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EB" w:rsidRPr="001A735B" w:rsidRDefault="00D75117" w:rsidP="00656DE9">
      <w:pPr>
        <w:spacing w:after="0" w:line="240" w:lineRule="auto"/>
        <w:jc w:val="center"/>
        <w:rPr>
          <w:b/>
          <w:sz w:val="24"/>
          <w:szCs w:val="24"/>
        </w:rPr>
      </w:pPr>
      <w:r w:rsidRPr="001A735B">
        <w:rPr>
          <w:b/>
          <w:sz w:val="24"/>
          <w:szCs w:val="24"/>
        </w:rPr>
        <w:t>Datu p</w:t>
      </w:r>
      <w:r w:rsidR="003810B1" w:rsidRPr="001A735B">
        <w:rPr>
          <w:b/>
          <w:sz w:val="24"/>
          <w:szCs w:val="24"/>
        </w:rPr>
        <w:t>rivātuma politika</w:t>
      </w:r>
    </w:p>
    <w:p w:rsidR="00656DE9" w:rsidRPr="001A735B" w:rsidRDefault="00656DE9" w:rsidP="00656DE9">
      <w:pPr>
        <w:spacing w:after="0" w:line="240" w:lineRule="auto"/>
        <w:jc w:val="center"/>
        <w:rPr>
          <w:b/>
          <w:sz w:val="24"/>
          <w:szCs w:val="24"/>
        </w:rPr>
      </w:pPr>
    </w:p>
    <w:p w:rsidR="00C95F21" w:rsidRPr="001A735B" w:rsidRDefault="0061254E" w:rsidP="009003BD">
      <w:pPr>
        <w:spacing w:after="0" w:line="240" w:lineRule="auto"/>
        <w:jc w:val="both"/>
        <w:rPr>
          <w:sz w:val="24"/>
          <w:szCs w:val="24"/>
        </w:rPr>
      </w:pPr>
      <w:r>
        <w:rPr>
          <w:sz w:val="24"/>
          <w:szCs w:val="24"/>
        </w:rPr>
        <w:t>SIA "</w:t>
      </w:r>
      <w:r w:rsidR="00980DB4">
        <w:rPr>
          <w:sz w:val="24"/>
          <w:szCs w:val="24"/>
        </w:rPr>
        <w:t>Dobeles un apkārtnes slimnīca</w:t>
      </w:r>
      <w:r>
        <w:rPr>
          <w:sz w:val="24"/>
          <w:szCs w:val="24"/>
        </w:rPr>
        <w:t>"</w:t>
      </w:r>
      <w:r w:rsidR="001A735B" w:rsidRPr="001A735B">
        <w:rPr>
          <w:sz w:val="24"/>
          <w:szCs w:val="24"/>
        </w:rPr>
        <w:t xml:space="preserve"> </w:t>
      </w:r>
      <w:r w:rsidR="00C95F21" w:rsidRPr="001A735B">
        <w:rPr>
          <w:sz w:val="24"/>
          <w:szCs w:val="24"/>
        </w:rPr>
        <w:t xml:space="preserve">savā darbībā ievēro </w:t>
      </w:r>
      <w:r w:rsidR="001A735B" w:rsidRPr="001A735B">
        <w:rPr>
          <w:sz w:val="24"/>
          <w:szCs w:val="24"/>
        </w:rPr>
        <w:t>Eiropas Parlamenta un Padomes regulas Nr. 2016/679 par fizisku personu aizsardzību attiecībā uz personas datu apstrādi un šādu datu brīvu apriti un ar ko atceļ Direktīvu 95/46/EK (Vispārīgā datu aizsardzības regulas)</w:t>
      </w:r>
      <w:r w:rsidR="00C95F21" w:rsidRPr="001A735B">
        <w:rPr>
          <w:sz w:val="24"/>
          <w:szCs w:val="24"/>
        </w:rPr>
        <w:t>, Fizisko personu datu apstrādes likuma un citos normatīvajos aktos noteiktās prasības attiecībā uz personas datu apstrādes likumīgumu un aizsardzību.</w:t>
      </w:r>
    </w:p>
    <w:p w:rsidR="00656DE9" w:rsidRPr="001A735B" w:rsidRDefault="00656DE9" w:rsidP="009003BD">
      <w:pPr>
        <w:spacing w:after="0" w:line="240" w:lineRule="auto"/>
        <w:jc w:val="both"/>
        <w:rPr>
          <w:sz w:val="24"/>
          <w:szCs w:val="24"/>
        </w:rPr>
      </w:pPr>
    </w:p>
    <w:p w:rsidR="00BF468C" w:rsidRPr="001A735B" w:rsidRDefault="00C95F21" w:rsidP="009003BD">
      <w:pPr>
        <w:spacing w:after="0" w:line="240" w:lineRule="auto"/>
        <w:jc w:val="both"/>
        <w:rPr>
          <w:sz w:val="24"/>
          <w:szCs w:val="24"/>
        </w:rPr>
      </w:pPr>
      <w:r w:rsidRPr="001A735B">
        <w:rPr>
          <w:sz w:val="24"/>
          <w:szCs w:val="24"/>
        </w:rPr>
        <w:t xml:space="preserve">Zemāk sniedzam Jums informāciju par galvenajiem </w:t>
      </w:r>
      <w:r w:rsidR="009003BD" w:rsidRPr="001A735B">
        <w:rPr>
          <w:sz w:val="24"/>
          <w:szCs w:val="24"/>
        </w:rPr>
        <w:t xml:space="preserve">mūsu </w:t>
      </w:r>
      <w:r w:rsidRPr="001A735B">
        <w:rPr>
          <w:sz w:val="24"/>
          <w:szCs w:val="24"/>
        </w:rPr>
        <w:t>veiktajiem personas datu apstrādes nolūkiem, to tiesisko pamatojumu un citu informāciju saskaņā ar Vispārīgās datu aizsardzības regulas 13.panta nosacījumiem:</w:t>
      </w:r>
    </w:p>
    <w:p w:rsidR="00656DE9" w:rsidRPr="001A735B" w:rsidRDefault="00656DE9" w:rsidP="009003BD">
      <w:pPr>
        <w:spacing w:after="0" w:line="240" w:lineRule="auto"/>
        <w:jc w:val="both"/>
        <w:rPr>
          <w:b/>
          <w:sz w:val="24"/>
          <w:szCs w:val="24"/>
        </w:rPr>
      </w:pPr>
    </w:p>
    <w:p w:rsidR="00D42C6D" w:rsidRPr="001A735B" w:rsidRDefault="003810B1" w:rsidP="00FF575A">
      <w:pPr>
        <w:rPr>
          <w:rFonts w:cs="Times New Roman"/>
          <w:sz w:val="24"/>
          <w:szCs w:val="24"/>
        </w:rPr>
      </w:pPr>
      <w:r w:rsidRPr="001A735B">
        <w:rPr>
          <w:b/>
          <w:sz w:val="24"/>
          <w:szCs w:val="24"/>
        </w:rPr>
        <w:t>Pārzinis:</w:t>
      </w:r>
      <w:r w:rsidRPr="001A735B">
        <w:rPr>
          <w:sz w:val="24"/>
          <w:szCs w:val="24"/>
        </w:rPr>
        <w:t xml:space="preserve"> </w:t>
      </w:r>
      <w:r w:rsidR="00980DB4" w:rsidRPr="00D50982">
        <w:rPr>
          <w:rFonts w:cs="Times New Roman"/>
          <w:sz w:val="24"/>
          <w:szCs w:val="24"/>
        </w:rPr>
        <w:t>SIA “Dobeles un apkārtnes slimnīca”. Adrese: Ādama iela 2, Dobele, Dobeles novads, LV-3701, reģistrācijas Nr. 40003551323, Tālrunis: 63781145, E pasts: info@dobelesslimnica.lv</w:t>
      </w:r>
    </w:p>
    <w:p w:rsidR="00D42C6D" w:rsidRPr="001A735B" w:rsidRDefault="00D42C6D" w:rsidP="00D42C6D">
      <w:pPr>
        <w:spacing w:after="0" w:line="240" w:lineRule="auto"/>
        <w:jc w:val="both"/>
        <w:rPr>
          <w:sz w:val="24"/>
          <w:szCs w:val="24"/>
        </w:rPr>
      </w:pPr>
      <w:r w:rsidRPr="001A735B">
        <w:rPr>
          <w:b/>
          <w:sz w:val="24"/>
          <w:szCs w:val="24"/>
        </w:rPr>
        <w:t xml:space="preserve">Datu aizsardzības speciālisti: </w:t>
      </w:r>
      <w:r w:rsidRPr="001A735B">
        <w:rPr>
          <w:sz w:val="24"/>
          <w:szCs w:val="24"/>
        </w:rPr>
        <w:t xml:space="preserve">Raivis Grūbe, tālr. +371 67419000, epasts: </w:t>
      </w:r>
      <w:hyperlink r:id="rId5" w:history="1">
        <w:r w:rsidRPr="001A735B">
          <w:rPr>
            <w:rStyle w:val="Hyperlink"/>
            <w:sz w:val="24"/>
            <w:szCs w:val="24"/>
          </w:rPr>
          <w:t>Raivis@grubesbirojs.lv</w:t>
        </w:r>
      </w:hyperlink>
      <w:r w:rsidRPr="001A735B">
        <w:rPr>
          <w:sz w:val="24"/>
          <w:szCs w:val="24"/>
        </w:rPr>
        <w:t xml:space="preserve"> un Viesturs Grūbe, tālr. +371 67419000, epasts: </w:t>
      </w:r>
      <w:hyperlink r:id="rId6" w:history="1">
        <w:r w:rsidRPr="001A735B">
          <w:rPr>
            <w:rStyle w:val="Hyperlink"/>
            <w:sz w:val="24"/>
            <w:szCs w:val="24"/>
          </w:rPr>
          <w:t>Viesturs@grubesbirojs.lv</w:t>
        </w:r>
      </w:hyperlink>
      <w:r w:rsidRPr="001A735B">
        <w:rPr>
          <w:sz w:val="24"/>
          <w:szCs w:val="24"/>
        </w:rPr>
        <w:t xml:space="preserve"> </w:t>
      </w:r>
    </w:p>
    <w:p w:rsidR="00D42C6D" w:rsidRPr="001A735B" w:rsidRDefault="00D42C6D" w:rsidP="009003BD">
      <w:pPr>
        <w:spacing w:after="0" w:line="240" w:lineRule="auto"/>
        <w:jc w:val="both"/>
        <w:rPr>
          <w:b/>
          <w:sz w:val="24"/>
          <w:szCs w:val="24"/>
        </w:rPr>
      </w:pPr>
    </w:p>
    <w:p w:rsidR="003810B1" w:rsidRPr="001A735B" w:rsidRDefault="003810B1" w:rsidP="009003BD">
      <w:pPr>
        <w:spacing w:after="0" w:line="240" w:lineRule="auto"/>
        <w:jc w:val="both"/>
        <w:rPr>
          <w:b/>
          <w:sz w:val="24"/>
          <w:szCs w:val="24"/>
        </w:rPr>
      </w:pPr>
      <w:r w:rsidRPr="001A735B">
        <w:rPr>
          <w:b/>
          <w:sz w:val="24"/>
          <w:szCs w:val="24"/>
        </w:rPr>
        <w:t xml:space="preserve">Personas datu apstrādes </w:t>
      </w:r>
      <w:proofErr w:type="spellStart"/>
      <w:r w:rsidR="00656DE9" w:rsidRPr="001A735B">
        <w:rPr>
          <w:b/>
          <w:sz w:val="24"/>
          <w:szCs w:val="24"/>
        </w:rPr>
        <w:t>pamat</w:t>
      </w:r>
      <w:r w:rsidR="00C95F21" w:rsidRPr="001A735B">
        <w:rPr>
          <w:b/>
          <w:sz w:val="24"/>
          <w:szCs w:val="24"/>
        </w:rPr>
        <w:t>nolūki</w:t>
      </w:r>
      <w:proofErr w:type="spellEnd"/>
      <w:r w:rsidR="00C95F21" w:rsidRPr="001A735B">
        <w:rPr>
          <w:b/>
          <w:sz w:val="24"/>
          <w:szCs w:val="24"/>
        </w:rPr>
        <w:t>:</w:t>
      </w:r>
    </w:p>
    <w:p w:rsidR="001A735B" w:rsidRPr="00980DB4" w:rsidRDefault="00980DB4" w:rsidP="00980DB4">
      <w:pPr>
        <w:pStyle w:val="ListParagraph"/>
        <w:numPr>
          <w:ilvl w:val="0"/>
          <w:numId w:val="2"/>
        </w:numPr>
        <w:spacing w:after="0" w:line="240" w:lineRule="auto"/>
        <w:jc w:val="both"/>
        <w:rPr>
          <w:sz w:val="24"/>
          <w:szCs w:val="24"/>
        </w:rPr>
      </w:pPr>
      <w:r w:rsidRPr="00980DB4">
        <w:rPr>
          <w:sz w:val="24"/>
          <w:szCs w:val="24"/>
        </w:rPr>
        <w:t>Pacientu uzskaite veselības pakalpojumu nodrošināšanai</w:t>
      </w:r>
      <w:r w:rsidR="001A735B" w:rsidRPr="001A735B">
        <w:rPr>
          <w:sz w:val="24"/>
          <w:szCs w:val="24"/>
        </w:rPr>
        <w:t>;</w:t>
      </w:r>
    </w:p>
    <w:p w:rsidR="00062BC2" w:rsidRPr="001A735B" w:rsidRDefault="00D87850" w:rsidP="009003BD">
      <w:pPr>
        <w:pStyle w:val="ListParagraph"/>
        <w:numPr>
          <w:ilvl w:val="0"/>
          <w:numId w:val="2"/>
        </w:numPr>
        <w:spacing w:after="0" w:line="240" w:lineRule="auto"/>
        <w:jc w:val="both"/>
        <w:rPr>
          <w:sz w:val="24"/>
          <w:szCs w:val="24"/>
        </w:rPr>
      </w:pPr>
      <w:r w:rsidRPr="001A735B">
        <w:rPr>
          <w:sz w:val="24"/>
          <w:szCs w:val="24"/>
        </w:rPr>
        <w:t xml:space="preserve">Grāmatvedības </w:t>
      </w:r>
      <w:r w:rsidR="001A735B" w:rsidRPr="001A735B">
        <w:rPr>
          <w:sz w:val="24"/>
          <w:szCs w:val="24"/>
        </w:rPr>
        <w:t>uzskaite</w:t>
      </w:r>
      <w:r w:rsidR="00062BC2" w:rsidRPr="001A735B">
        <w:rPr>
          <w:sz w:val="24"/>
          <w:szCs w:val="24"/>
        </w:rPr>
        <w:t>;</w:t>
      </w:r>
    </w:p>
    <w:p w:rsidR="00D87850" w:rsidRPr="001A735B" w:rsidRDefault="001A735B" w:rsidP="009003BD">
      <w:pPr>
        <w:pStyle w:val="ListParagraph"/>
        <w:numPr>
          <w:ilvl w:val="0"/>
          <w:numId w:val="2"/>
        </w:numPr>
        <w:spacing w:after="0" w:line="240" w:lineRule="auto"/>
        <w:jc w:val="both"/>
        <w:rPr>
          <w:sz w:val="24"/>
          <w:szCs w:val="24"/>
        </w:rPr>
      </w:pPr>
      <w:proofErr w:type="spellStart"/>
      <w:r w:rsidRPr="001A735B">
        <w:rPr>
          <w:sz w:val="24"/>
          <w:szCs w:val="24"/>
        </w:rPr>
        <w:t>P</w:t>
      </w:r>
      <w:r w:rsidR="00D87850" w:rsidRPr="001A735B">
        <w:rPr>
          <w:sz w:val="24"/>
          <w:szCs w:val="24"/>
        </w:rPr>
        <w:t>ersonāllietu</w:t>
      </w:r>
      <w:proofErr w:type="spellEnd"/>
      <w:r w:rsidR="00D87850" w:rsidRPr="001A735B">
        <w:rPr>
          <w:sz w:val="24"/>
          <w:szCs w:val="24"/>
        </w:rPr>
        <w:t xml:space="preserve"> uzskaite;</w:t>
      </w:r>
    </w:p>
    <w:p w:rsidR="001A735B" w:rsidRPr="001A735B" w:rsidRDefault="001A735B" w:rsidP="009003BD">
      <w:pPr>
        <w:pStyle w:val="ListParagraph"/>
        <w:numPr>
          <w:ilvl w:val="0"/>
          <w:numId w:val="2"/>
        </w:numPr>
        <w:spacing w:after="0" w:line="240" w:lineRule="auto"/>
        <w:jc w:val="both"/>
        <w:rPr>
          <w:sz w:val="24"/>
          <w:szCs w:val="24"/>
        </w:rPr>
      </w:pPr>
      <w:r w:rsidRPr="001A735B">
        <w:rPr>
          <w:sz w:val="24"/>
          <w:szCs w:val="24"/>
        </w:rPr>
        <w:t>Pretendentu uzskaite;</w:t>
      </w:r>
    </w:p>
    <w:p w:rsidR="00BB0307" w:rsidRPr="001A735B" w:rsidRDefault="00D87850" w:rsidP="009003BD">
      <w:pPr>
        <w:pStyle w:val="ListParagraph"/>
        <w:numPr>
          <w:ilvl w:val="0"/>
          <w:numId w:val="2"/>
        </w:numPr>
        <w:spacing w:after="0" w:line="240" w:lineRule="auto"/>
        <w:jc w:val="both"/>
        <w:rPr>
          <w:sz w:val="24"/>
          <w:szCs w:val="24"/>
        </w:rPr>
      </w:pPr>
      <w:r w:rsidRPr="001A735B">
        <w:rPr>
          <w:sz w:val="24"/>
          <w:szCs w:val="24"/>
        </w:rPr>
        <w:t>Lietvedības dokumentu uzskaite</w:t>
      </w:r>
      <w:r w:rsidR="00BB0307" w:rsidRPr="001A735B">
        <w:rPr>
          <w:sz w:val="24"/>
          <w:szCs w:val="24"/>
        </w:rPr>
        <w:t>;</w:t>
      </w:r>
    </w:p>
    <w:p w:rsidR="00D87850" w:rsidRPr="001A735B" w:rsidRDefault="00BB0307" w:rsidP="009003BD">
      <w:pPr>
        <w:pStyle w:val="ListParagraph"/>
        <w:numPr>
          <w:ilvl w:val="0"/>
          <w:numId w:val="2"/>
        </w:numPr>
        <w:spacing w:after="0" w:line="240" w:lineRule="auto"/>
        <w:jc w:val="both"/>
        <w:rPr>
          <w:sz w:val="24"/>
          <w:szCs w:val="24"/>
        </w:rPr>
      </w:pPr>
      <w:r w:rsidRPr="001A735B">
        <w:rPr>
          <w:sz w:val="24"/>
          <w:szCs w:val="24"/>
        </w:rPr>
        <w:t>Video novērošana noziedzīgu nodarījumu novēršanai vai atklāšanai saistībā ar īpašuma aizsardzību un personu vitāli svarīgu interešu, tajā skaitā dzīvības un veselības, aizsardzībai</w:t>
      </w:r>
      <w:r w:rsidR="00D42C6D" w:rsidRPr="001A735B">
        <w:rPr>
          <w:sz w:val="24"/>
          <w:szCs w:val="24"/>
        </w:rPr>
        <w:t>.</w:t>
      </w:r>
    </w:p>
    <w:p w:rsidR="001A735B" w:rsidRPr="001A735B" w:rsidRDefault="001A735B" w:rsidP="007879A2">
      <w:pPr>
        <w:spacing w:after="0" w:line="240" w:lineRule="auto"/>
        <w:jc w:val="both"/>
        <w:rPr>
          <w:sz w:val="24"/>
          <w:szCs w:val="24"/>
        </w:rPr>
      </w:pPr>
    </w:p>
    <w:p w:rsidR="00C95F21" w:rsidRPr="001A735B" w:rsidRDefault="003810B1" w:rsidP="009003BD">
      <w:pPr>
        <w:spacing w:after="0" w:line="240" w:lineRule="auto"/>
        <w:jc w:val="both"/>
        <w:rPr>
          <w:b/>
          <w:sz w:val="24"/>
          <w:szCs w:val="24"/>
        </w:rPr>
      </w:pPr>
      <w:r w:rsidRPr="001A735B">
        <w:rPr>
          <w:b/>
          <w:sz w:val="24"/>
          <w:szCs w:val="24"/>
        </w:rPr>
        <w:t>Personas datu apstrādes juridiskais pamatojums:</w:t>
      </w:r>
    </w:p>
    <w:p w:rsidR="009003BD" w:rsidRPr="001A735B" w:rsidRDefault="009003BD" w:rsidP="009003BD">
      <w:pPr>
        <w:spacing w:after="0" w:line="240" w:lineRule="auto"/>
        <w:jc w:val="both"/>
        <w:rPr>
          <w:sz w:val="24"/>
          <w:szCs w:val="24"/>
        </w:rPr>
      </w:pPr>
      <w:r w:rsidRPr="001A735B">
        <w:rPr>
          <w:sz w:val="24"/>
          <w:szCs w:val="24"/>
        </w:rPr>
        <w:t xml:space="preserve">Mūsu veiktās personas datu apstrādes likumīgumu nosaka vismaz viens no šādiem pamatojumiem: </w:t>
      </w:r>
    </w:p>
    <w:p w:rsidR="009003BD" w:rsidRPr="001A735B" w:rsidRDefault="009003BD" w:rsidP="009003BD">
      <w:pPr>
        <w:pStyle w:val="ListParagraph"/>
        <w:numPr>
          <w:ilvl w:val="0"/>
          <w:numId w:val="2"/>
        </w:numPr>
        <w:spacing w:after="0" w:line="240" w:lineRule="auto"/>
        <w:jc w:val="both"/>
        <w:rPr>
          <w:sz w:val="24"/>
          <w:szCs w:val="24"/>
        </w:rPr>
      </w:pPr>
      <w:r w:rsidRPr="001A735B">
        <w:rPr>
          <w:sz w:val="24"/>
          <w:szCs w:val="24"/>
        </w:rPr>
        <w:t xml:space="preserve">Datu subjekts ir devis piekrišanu savu personas datu apstrādei vienam vai vairākiem konkrētiem nolūkiem. </w:t>
      </w:r>
    </w:p>
    <w:p w:rsidR="009003BD" w:rsidRPr="001A735B" w:rsidRDefault="009003BD" w:rsidP="009003BD">
      <w:pPr>
        <w:pStyle w:val="ListParagraph"/>
        <w:numPr>
          <w:ilvl w:val="0"/>
          <w:numId w:val="2"/>
        </w:numPr>
        <w:spacing w:after="0" w:line="240" w:lineRule="auto"/>
        <w:jc w:val="both"/>
        <w:rPr>
          <w:sz w:val="24"/>
          <w:szCs w:val="24"/>
        </w:rPr>
      </w:pPr>
      <w:r w:rsidRPr="001A735B">
        <w:rPr>
          <w:sz w:val="24"/>
          <w:szCs w:val="24"/>
        </w:rPr>
        <w:t>Apstrāde ir vajadzīga līguma, kura līgumslēdzēja puse ir datu subjekts, izpildei vai pasākumu veikšanai pēc datu subjekta piepras</w:t>
      </w:r>
      <w:r w:rsidR="00D42C6D" w:rsidRPr="001A735B">
        <w:rPr>
          <w:sz w:val="24"/>
          <w:szCs w:val="24"/>
        </w:rPr>
        <w:t>ījuma pirms līguma noslēgšanas.</w:t>
      </w:r>
    </w:p>
    <w:p w:rsidR="00D42C6D" w:rsidRPr="001A735B" w:rsidRDefault="00D42C6D" w:rsidP="00D42C6D">
      <w:pPr>
        <w:spacing w:after="0" w:line="240" w:lineRule="auto"/>
        <w:jc w:val="both"/>
        <w:rPr>
          <w:sz w:val="24"/>
          <w:szCs w:val="24"/>
        </w:rPr>
      </w:pPr>
    </w:p>
    <w:p w:rsidR="00D42C6D" w:rsidRPr="001A735B" w:rsidRDefault="00D42C6D" w:rsidP="00D42C6D">
      <w:pPr>
        <w:spacing w:after="0" w:line="240" w:lineRule="auto"/>
        <w:jc w:val="both"/>
        <w:rPr>
          <w:sz w:val="24"/>
          <w:szCs w:val="24"/>
        </w:rPr>
      </w:pPr>
      <w:r w:rsidRPr="001A735B">
        <w:rPr>
          <w:sz w:val="24"/>
          <w:szCs w:val="24"/>
        </w:rPr>
        <w:t>Savukārt veselības datu personas datu apstrādes likumīgumu nosaka vismaz viens no šādiem pamatojumiem:</w:t>
      </w:r>
    </w:p>
    <w:p w:rsidR="00D42C6D" w:rsidRPr="001A735B" w:rsidRDefault="00D42C6D" w:rsidP="00D42C6D">
      <w:pPr>
        <w:pStyle w:val="ListParagraph"/>
        <w:numPr>
          <w:ilvl w:val="0"/>
          <w:numId w:val="2"/>
        </w:numPr>
        <w:spacing w:after="0" w:line="240" w:lineRule="auto"/>
        <w:jc w:val="both"/>
        <w:rPr>
          <w:sz w:val="24"/>
          <w:szCs w:val="24"/>
        </w:rPr>
      </w:pPr>
      <w:r w:rsidRPr="001A735B">
        <w:rPr>
          <w:sz w:val="24"/>
          <w:szCs w:val="24"/>
        </w:rPr>
        <w:t>datu subjekts ir devis nepārprotamu piekrišanu šo personas datu apstrādei vienam vai vairākiem konkrētiem nolūkiem;</w:t>
      </w:r>
    </w:p>
    <w:p w:rsidR="00D42C6D" w:rsidRPr="001A735B" w:rsidRDefault="00D42C6D" w:rsidP="00D42C6D">
      <w:pPr>
        <w:pStyle w:val="ListParagraph"/>
        <w:numPr>
          <w:ilvl w:val="0"/>
          <w:numId w:val="2"/>
        </w:numPr>
        <w:spacing w:after="0" w:line="240" w:lineRule="auto"/>
        <w:jc w:val="both"/>
        <w:rPr>
          <w:sz w:val="24"/>
          <w:szCs w:val="24"/>
        </w:rPr>
      </w:pPr>
      <w:r w:rsidRPr="001A735B">
        <w:rPr>
          <w:sz w:val="24"/>
          <w:szCs w:val="24"/>
        </w:rPr>
        <w:t>apstrāde ir vajadzīga, lai aizsargātu datu subjekta vai citas fiziskas personas vitālas intereses, ja datu subjekts ir fiziski vai tiesiski nespējīgs dot savu piekrišanu;</w:t>
      </w:r>
    </w:p>
    <w:p w:rsidR="00D42C6D" w:rsidRPr="001A735B" w:rsidRDefault="00D42C6D" w:rsidP="00D42C6D">
      <w:pPr>
        <w:pStyle w:val="ListParagraph"/>
        <w:numPr>
          <w:ilvl w:val="0"/>
          <w:numId w:val="2"/>
        </w:numPr>
        <w:spacing w:after="0" w:line="240" w:lineRule="auto"/>
        <w:jc w:val="both"/>
        <w:rPr>
          <w:sz w:val="24"/>
          <w:szCs w:val="24"/>
        </w:rPr>
      </w:pPr>
      <w:r w:rsidRPr="001A735B">
        <w:rPr>
          <w:sz w:val="24"/>
          <w:szCs w:val="24"/>
        </w:rPr>
        <w:t>apstrāde ir vajadzīga darbinieka darbspējas novērtēšanai, medicīniskas diagnozes, veselības vai sociālās aprūpes vai ārstēšanas vai veselības vai sociālās aprūpes sistēmu un pakalpojumu pārvaldības nodrošināšanas nolūkos.</w:t>
      </w:r>
    </w:p>
    <w:p w:rsidR="00C95F21" w:rsidRPr="001A735B" w:rsidRDefault="00C95F21" w:rsidP="009003BD">
      <w:pPr>
        <w:spacing w:after="0" w:line="240" w:lineRule="auto"/>
        <w:jc w:val="both"/>
        <w:rPr>
          <w:b/>
          <w:sz w:val="24"/>
          <w:szCs w:val="24"/>
        </w:rPr>
      </w:pPr>
    </w:p>
    <w:p w:rsidR="003810B1" w:rsidRPr="001A735B" w:rsidRDefault="003810B1" w:rsidP="009003BD">
      <w:pPr>
        <w:spacing w:after="0" w:line="240" w:lineRule="auto"/>
        <w:jc w:val="both"/>
        <w:rPr>
          <w:sz w:val="24"/>
          <w:szCs w:val="24"/>
        </w:rPr>
      </w:pPr>
      <w:r w:rsidRPr="001A735B">
        <w:rPr>
          <w:b/>
          <w:sz w:val="24"/>
          <w:szCs w:val="24"/>
        </w:rPr>
        <w:t>Personas datu papildus ieguves avoti:</w:t>
      </w:r>
      <w:r w:rsidRPr="001A735B">
        <w:rPr>
          <w:sz w:val="24"/>
          <w:szCs w:val="24"/>
        </w:rPr>
        <w:t xml:space="preserve"> </w:t>
      </w:r>
      <w:r w:rsidR="00656DE9" w:rsidRPr="001A735B">
        <w:rPr>
          <w:sz w:val="24"/>
          <w:szCs w:val="24"/>
        </w:rPr>
        <w:t>Datu subjekta sniegtā informācija</w:t>
      </w:r>
      <w:r w:rsidR="00D42C6D" w:rsidRPr="001A735B">
        <w:rPr>
          <w:sz w:val="24"/>
          <w:szCs w:val="24"/>
        </w:rPr>
        <w:t>, Nacionālā veselības dienesta Vadības informācijas sistēma "VIS" (E-veselības sistēma).</w:t>
      </w:r>
    </w:p>
    <w:p w:rsidR="009003BD" w:rsidRPr="001A735B" w:rsidRDefault="009003BD" w:rsidP="009003BD">
      <w:pPr>
        <w:spacing w:after="0" w:line="240" w:lineRule="auto"/>
        <w:jc w:val="both"/>
        <w:rPr>
          <w:sz w:val="24"/>
          <w:szCs w:val="24"/>
        </w:rPr>
      </w:pPr>
    </w:p>
    <w:p w:rsidR="003810B1" w:rsidRPr="001A735B" w:rsidRDefault="003810B1" w:rsidP="009003BD">
      <w:pPr>
        <w:spacing w:after="0" w:line="240" w:lineRule="auto"/>
        <w:jc w:val="both"/>
        <w:rPr>
          <w:sz w:val="24"/>
          <w:szCs w:val="24"/>
        </w:rPr>
      </w:pPr>
      <w:r w:rsidRPr="001A735B">
        <w:rPr>
          <w:b/>
          <w:sz w:val="24"/>
          <w:szCs w:val="24"/>
        </w:rPr>
        <w:t>Personas datu kategorijas:</w:t>
      </w:r>
      <w:r w:rsidRPr="001A735B">
        <w:rPr>
          <w:sz w:val="24"/>
          <w:szCs w:val="24"/>
        </w:rPr>
        <w:t xml:space="preserve"> </w:t>
      </w:r>
      <w:r w:rsidR="00656DE9" w:rsidRPr="001A735B">
        <w:rPr>
          <w:sz w:val="24"/>
          <w:szCs w:val="24"/>
        </w:rPr>
        <w:t xml:space="preserve">Tikai personas, kuras ir iesaistītas attiecīgā personas datu </w:t>
      </w:r>
      <w:r w:rsidR="009003BD" w:rsidRPr="001A735B">
        <w:rPr>
          <w:sz w:val="24"/>
          <w:szCs w:val="24"/>
        </w:rPr>
        <w:t>nolūka īstenošanai</w:t>
      </w:r>
      <w:r w:rsidR="00656DE9" w:rsidRPr="001A735B">
        <w:rPr>
          <w:sz w:val="24"/>
          <w:szCs w:val="24"/>
        </w:rPr>
        <w:t>.</w:t>
      </w:r>
    </w:p>
    <w:p w:rsidR="009003BD" w:rsidRPr="001A735B" w:rsidRDefault="009003BD" w:rsidP="009003BD">
      <w:pPr>
        <w:spacing w:after="0" w:line="240" w:lineRule="auto"/>
        <w:jc w:val="both"/>
        <w:rPr>
          <w:sz w:val="24"/>
          <w:szCs w:val="24"/>
        </w:rPr>
      </w:pPr>
    </w:p>
    <w:p w:rsidR="003810B1" w:rsidRPr="001A735B" w:rsidRDefault="003810B1" w:rsidP="009003BD">
      <w:pPr>
        <w:spacing w:after="0" w:line="240" w:lineRule="auto"/>
        <w:jc w:val="both"/>
        <w:rPr>
          <w:sz w:val="24"/>
          <w:szCs w:val="24"/>
        </w:rPr>
      </w:pPr>
      <w:r w:rsidRPr="001A735B">
        <w:rPr>
          <w:b/>
          <w:sz w:val="24"/>
          <w:szCs w:val="24"/>
        </w:rPr>
        <w:t>Personas datu glabāšanas ilgums:</w:t>
      </w:r>
      <w:r w:rsidRPr="001A735B">
        <w:rPr>
          <w:sz w:val="24"/>
          <w:szCs w:val="24"/>
        </w:rPr>
        <w:t xml:space="preserve"> </w:t>
      </w:r>
      <w:r w:rsidR="00656DE9" w:rsidRPr="001A735B">
        <w:rPr>
          <w:sz w:val="24"/>
          <w:szCs w:val="24"/>
        </w:rPr>
        <w:t xml:space="preserve">glabāšanas ilgums ir atkarīgs no attiecīgā personas datu apstrādes nolūka, nepārsniedzot termiņu, kas ir noteikts Latvijas Republikas tiesību aktos. </w:t>
      </w:r>
    </w:p>
    <w:p w:rsidR="00656DE9" w:rsidRPr="001A735B" w:rsidRDefault="00656DE9" w:rsidP="009003BD">
      <w:pPr>
        <w:spacing w:after="0" w:line="240" w:lineRule="auto"/>
        <w:jc w:val="both"/>
        <w:rPr>
          <w:b/>
          <w:sz w:val="24"/>
          <w:szCs w:val="24"/>
        </w:rPr>
      </w:pPr>
    </w:p>
    <w:p w:rsidR="003810B1" w:rsidRPr="001A735B" w:rsidRDefault="003810B1" w:rsidP="009003BD">
      <w:pPr>
        <w:spacing w:after="0" w:line="240" w:lineRule="auto"/>
        <w:jc w:val="both"/>
        <w:rPr>
          <w:sz w:val="24"/>
          <w:szCs w:val="24"/>
        </w:rPr>
      </w:pPr>
      <w:r w:rsidRPr="001A735B">
        <w:rPr>
          <w:b/>
          <w:sz w:val="24"/>
          <w:szCs w:val="24"/>
        </w:rPr>
        <w:t xml:space="preserve">Personas datu saņēmēji: </w:t>
      </w:r>
      <w:r w:rsidRPr="001A735B">
        <w:rPr>
          <w:sz w:val="24"/>
          <w:szCs w:val="24"/>
        </w:rPr>
        <w:t xml:space="preserve">Datu subjekts par sevi; </w:t>
      </w:r>
      <w:r w:rsidR="00980DB4">
        <w:rPr>
          <w:sz w:val="24"/>
          <w:szCs w:val="24"/>
        </w:rPr>
        <w:t>Pārziņa</w:t>
      </w:r>
      <w:r w:rsidRPr="001A735B">
        <w:rPr>
          <w:sz w:val="24"/>
          <w:szCs w:val="24"/>
        </w:rPr>
        <w:t xml:space="preserve"> pilnvaroti darbinieki; Apstrādātājs tikai tādā apjomā, lai apstrādātājs varētu nodrošināt un sniegt pakalpojumu </w:t>
      </w:r>
      <w:r w:rsidR="00980DB4">
        <w:rPr>
          <w:sz w:val="24"/>
          <w:szCs w:val="24"/>
        </w:rPr>
        <w:t>Pārzinim</w:t>
      </w:r>
      <w:r w:rsidRPr="001A735B">
        <w:rPr>
          <w:sz w:val="24"/>
          <w:szCs w:val="24"/>
        </w:rPr>
        <w:t xml:space="preserve"> atbilstoši savstarpēji noslēgtajam līgumam; Valsts kontrolējošās institūcijas (ja tām ir atbilstošs pilnva</w:t>
      </w:r>
      <w:r w:rsidR="00D42C6D" w:rsidRPr="001A735B">
        <w:rPr>
          <w:sz w:val="24"/>
          <w:szCs w:val="24"/>
        </w:rPr>
        <w:t xml:space="preserve">rojums), kā arī Apdrošināšanas sniedzējs, ja datu subjekts vēlas izmantot apdrošināšanas pakalpojumus. </w:t>
      </w:r>
      <w:r w:rsidRPr="001A735B">
        <w:rPr>
          <w:sz w:val="24"/>
          <w:szCs w:val="24"/>
        </w:rPr>
        <w:t>Personas dati netiek nosūtīti uz trešajām valstīm vai starptautiskām organizācijām.</w:t>
      </w:r>
    </w:p>
    <w:p w:rsidR="009003BD" w:rsidRPr="001A735B" w:rsidRDefault="009003BD" w:rsidP="009003BD">
      <w:pPr>
        <w:spacing w:after="0" w:line="240" w:lineRule="auto"/>
        <w:jc w:val="both"/>
        <w:rPr>
          <w:sz w:val="24"/>
          <w:szCs w:val="24"/>
        </w:rPr>
      </w:pPr>
    </w:p>
    <w:p w:rsidR="003810B1" w:rsidRPr="001A735B" w:rsidRDefault="003810B1" w:rsidP="009003BD">
      <w:pPr>
        <w:spacing w:after="0" w:line="240" w:lineRule="auto"/>
        <w:jc w:val="both"/>
        <w:rPr>
          <w:sz w:val="24"/>
          <w:szCs w:val="24"/>
        </w:rPr>
      </w:pPr>
      <w:r w:rsidRPr="001A735B">
        <w:rPr>
          <w:b/>
          <w:sz w:val="24"/>
          <w:szCs w:val="24"/>
        </w:rPr>
        <w:t>Datu subjekta tiesības:</w:t>
      </w:r>
      <w:r w:rsidRPr="001A735B">
        <w:rPr>
          <w:sz w:val="24"/>
          <w:szCs w:val="24"/>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w:t>
      </w:r>
      <w:r w:rsidR="00C95F21" w:rsidRPr="001A735B">
        <w:rPr>
          <w:sz w:val="24"/>
          <w:szCs w:val="24"/>
        </w:rPr>
        <w:t xml:space="preserve"> atsaukuma sniegta piekrišana; t</w:t>
      </w:r>
      <w:r w:rsidRPr="001A735B">
        <w:rPr>
          <w:sz w:val="24"/>
          <w:szCs w:val="24"/>
        </w:rPr>
        <w:t xml:space="preserve">iesības kontaktēties </w:t>
      </w:r>
      <w:r w:rsidR="00C95F21" w:rsidRPr="001A735B">
        <w:rPr>
          <w:sz w:val="24"/>
          <w:szCs w:val="24"/>
        </w:rPr>
        <w:t>un iesniegt sūdzību</w:t>
      </w:r>
      <w:r w:rsidRPr="001A735B">
        <w:rPr>
          <w:sz w:val="24"/>
          <w:szCs w:val="24"/>
        </w:rPr>
        <w:t xml:space="preserve"> </w:t>
      </w:r>
      <w:r w:rsidR="00D87850" w:rsidRPr="001A735B">
        <w:rPr>
          <w:sz w:val="24"/>
          <w:szCs w:val="24"/>
        </w:rPr>
        <w:t>Pārzinim</w:t>
      </w:r>
      <w:r w:rsidR="00D42C6D" w:rsidRPr="001A735B">
        <w:rPr>
          <w:sz w:val="24"/>
          <w:szCs w:val="24"/>
        </w:rPr>
        <w:t>, Datu aizsardzības speciālistam</w:t>
      </w:r>
      <w:r w:rsidR="00C95F21" w:rsidRPr="001A735B">
        <w:rPr>
          <w:sz w:val="24"/>
          <w:szCs w:val="24"/>
        </w:rPr>
        <w:t xml:space="preserve"> vai</w:t>
      </w:r>
      <w:r w:rsidRPr="001A735B">
        <w:rPr>
          <w:sz w:val="24"/>
          <w:szCs w:val="24"/>
        </w:rPr>
        <w:t xml:space="preserve"> Datu valsts inspekcijai. </w:t>
      </w:r>
    </w:p>
    <w:p w:rsidR="009003BD" w:rsidRPr="001A735B" w:rsidRDefault="009003BD" w:rsidP="009003BD">
      <w:pPr>
        <w:spacing w:after="0" w:line="240" w:lineRule="auto"/>
        <w:jc w:val="both"/>
        <w:rPr>
          <w:sz w:val="24"/>
          <w:szCs w:val="24"/>
        </w:rPr>
      </w:pPr>
    </w:p>
    <w:p w:rsidR="003810B1" w:rsidRPr="001A735B" w:rsidRDefault="003810B1" w:rsidP="009003BD">
      <w:pPr>
        <w:spacing w:after="0" w:line="240" w:lineRule="auto"/>
        <w:jc w:val="both"/>
        <w:rPr>
          <w:sz w:val="24"/>
          <w:szCs w:val="24"/>
        </w:rPr>
      </w:pPr>
      <w:r w:rsidRPr="001A735B">
        <w:rPr>
          <w:b/>
          <w:sz w:val="24"/>
          <w:szCs w:val="24"/>
        </w:rPr>
        <w:t>Lēmumu pieņemšana:</w:t>
      </w:r>
      <w:r w:rsidRPr="001A735B">
        <w:rPr>
          <w:sz w:val="24"/>
          <w:szCs w:val="24"/>
        </w:rPr>
        <w:t xml:space="preserve"> Personas datu apstrādē netiek automatizēta lēmumu pieņemšana, tostarp profilēšana.</w:t>
      </w:r>
    </w:p>
    <w:p w:rsidR="00062BC2" w:rsidRPr="001A735B" w:rsidRDefault="00062BC2" w:rsidP="009003BD">
      <w:pPr>
        <w:spacing w:after="0" w:line="240" w:lineRule="auto"/>
        <w:jc w:val="both"/>
        <w:rPr>
          <w:sz w:val="24"/>
          <w:szCs w:val="24"/>
        </w:rPr>
      </w:pPr>
    </w:p>
    <w:p w:rsidR="00062BC2" w:rsidRPr="001A735B" w:rsidRDefault="00062BC2" w:rsidP="00062BC2">
      <w:pPr>
        <w:spacing w:after="0" w:line="240" w:lineRule="auto"/>
        <w:jc w:val="right"/>
        <w:rPr>
          <w:sz w:val="24"/>
          <w:szCs w:val="24"/>
        </w:rPr>
      </w:pPr>
      <w:r w:rsidRPr="001A735B">
        <w:rPr>
          <w:sz w:val="24"/>
          <w:szCs w:val="24"/>
        </w:rPr>
        <w:t>PIELIKUMS</w:t>
      </w:r>
    </w:p>
    <w:p w:rsidR="00062BC2" w:rsidRPr="001A735B" w:rsidRDefault="00062BC2" w:rsidP="00062BC2">
      <w:pPr>
        <w:spacing w:after="0" w:line="240" w:lineRule="auto"/>
        <w:jc w:val="both"/>
        <w:rPr>
          <w:sz w:val="24"/>
          <w:szCs w:val="24"/>
        </w:rPr>
      </w:pPr>
    </w:p>
    <w:p w:rsidR="00062BC2" w:rsidRPr="001A735B" w:rsidRDefault="00062BC2" w:rsidP="00062BC2">
      <w:pPr>
        <w:spacing w:after="0" w:line="240" w:lineRule="auto"/>
        <w:jc w:val="center"/>
        <w:rPr>
          <w:b/>
          <w:sz w:val="24"/>
          <w:szCs w:val="24"/>
        </w:rPr>
      </w:pPr>
      <w:r w:rsidRPr="001A735B">
        <w:rPr>
          <w:b/>
          <w:sz w:val="24"/>
          <w:szCs w:val="24"/>
        </w:rPr>
        <w:t xml:space="preserve">Informācija par </w:t>
      </w:r>
      <w:r w:rsidR="0061254E">
        <w:rPr>
          <w:b/>
          <w:sz w:val="24"/>
          <w:szCs w:val="24"/>
        </w:rPr>
        <w:t>SIA "</w:t>
      </w:r>
      <w:r w:rsidR="00980DB4">
        <w:rPr>
          <w:b/>
          <w:sz w:val="24"/>
          <w:szCs w:val="24"/>
        </w:rPr>
        <w:t>Dobeles un apkārtnes slimnīca</w:t>
      </w:r>
      <w:r w:rsidR="0061254E">
        <w:rPr>
          <w:b/>
          <w:sz w:val="24"/>
          <w:szCs w:val="24"/>
        </w:rPr>
        <w:t>"</w:t>
      </w:r>
      <w:r w:rsidR="001A735B" w:rsidRPr="001A735B">
        <w:rPr>
          <w:b/>
          <w:sz w:val="24"/>
          <w:szCs w:val="24"/>
        </w:rPr>
        <w:t xml:space="preserve"> </w:t>
      </w:r>
      <w:r w:rsidRPr="001A735B">
        <w:rPr>
          <w:b/>
          <w:sz w:val="24"/>
          <w:szCs w:val="24"/>
        </w:rPr>
        <w:t>personas datu apstrādes nolūkiem atbilstoši Vispārīgās datu aizsardzības regulas 13.pantam:</w:t>
      </w:r>
    </w:p>
    <w:p w:rsidR="00062BC2" w:rsidRPr="001A735B" w:rsidRDefault="00062BC2" w:rsidP="009003BD">
      <w:pPr>
        <w:spacing w:after="0" w:line="240" w:lineRule="auto"/>
        <w:jc w:val="both"/>
        <w:rPr>
          <w:sz w:val="24"/>
          <w:szCs w:val="24"/>
        </w:rPr>
      </w:pPr>
    </w:p>
    <w:tbl>
      <w:tblPr>
        <w:tblStyle w:val="TableGrid"/>
        <w:tblW w:w="0" w:type="auto"/>
        <w:tblLook w:val="04A0"/>
      </w:tblPr>
      <w:tblGrid>
        <w:gridCol w:w="8767"/>
      </w:tblGrid>
      <w:tr w:rsidR="001A735B" w:rsidRPr="001A735B" w:rsidTr="00C676CF">
        <w:tc>
          <w:tcPr>
            <w:tcW w:w="8767" w:type="dxa"/>
          </w:tcPr>
          <w:p w:rsidR="001A735B" w:rsidRPr="00980DB4"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apstrādes nolūks: </w:t>
            </w:r>
            <w:proofErr w:type="spellStart"/>
            <w:r w:rsidR="00980DB4" w:rsidRPr="00980DB4">
              <w:rPr>
                <w:rFonts w:asciiTheme="minorHAnsi" w:hAnsiTheme="minorHAnsi"/>
                <w:sz w:val="24"/>
                <w:szCs w:val="24"/>
                <w:lang w:val="lv-LV"/>
              </w:rPr>
              <w:t>Pacientu</w:t>
            </w:r>
            <w:proofErr w:type="spellEnd"/>
            <w:r w:rsidR="00980DB4" w:rsidRPr="00980DB4">
              <w:rPr>
                <w:rFonts w:asciiTheme="minorHAnsi" w:hAnsiTheme="minorHAnsi"/>
                <w:sz w:val="24"/>
                <w:szCs w:val="24"/>
                <w:lang w:val="lv-LV"/>
              </w:rPr>
              <w:t xml:space="preserve"> </w:t>
            </w:r>
            <w:proofErr w:type="spellStart"/>
            <w:r w:rsidR="00980DB4" w:rsidRPr="00980DB4">
              <w:rPr>
                <w:rFonts w:asciiTheme="minorHAnsi" w:hAnsiTheme="minorHAnsi"/>
                <w:sz w:val="24"/>
                <w:szCs w:val="24"/>
                <w:lang w:val="lv-LV"/>
              </w:rPr>
              <w:t>uzskaite</w:t>
            </w:r>
            <w:proofErr w:type="spellEnd"/>
            <w:r w:rsidR="00980DB4" w:rsidRPr="00980DB4">
              <w:rPr>
                <w:rFonts w:asciiTheme="minorHAnsi" w:hAnsiTheme="minorHAnsi"/>
                <w:sz w:val="24"/>
                <w:szCs w:val="24"/>
                <w:lang w:val="lv-LV"/>
              </w:rPr>
              <w:t xml:space="preserve"> </w:t>
            </w:r>
            <w:proofErr w:type="spellStart"/>
            <w:r w:rsidR="00980DB4" w:rsidRPr="00980DB4">
              <w:rPr>
                <w:rFonts w:asciiTheme="minorHAnsi" w:hAnsiTheme="minorHAnsi"/>
                <w:sz w:val="24"/>
                <w:szCs w:val="24"/>
                <w:lang w:val="lv-LV"/>
              </w:rPr>
              <w:t>veselības</w:t>
            </w:r>
            <w:proofErr w:type="spellEnd"/>
            <w:r w:rsidR="00980DB4" w:rsidRPr="00980DB4">
              <w:rPr>
                <w:rFonts w:asciiTheme="minorHAnsi" w:hAnsiTheme="minorHAnsi"/>
                <w:sz w:val="24"/>
                <w:szCs w:val="24"/>
                <w:lang w:val="lv-LV"/>
              </w:rPr>
              <w:t xml:space="preserve"> </w:t>
            </w:r>
            <w:proofErr w:type="spellStart"/>
            <w:r w:rsidR="00980DB4" w:rsidRPr="00980DB4">
              <w:rPr>
                <w:rFonts w:asciiTheme="minorHAnsi" w:hAnsiTheme="minorHAnsi"/>
                <w:sz w:val="24"/>
                <w:szCs w:val="24"/>
                <w:lang w:val="lv-LV"/>
              </w:rPr>
              <w:t>pakalpojumu</w:t>
            </w:r>
            <w:proofErr w:type="spellEnd"/>
            <w:r w:rsidR="00980DB4" w:rsidRPr="00980DB4">
              <w:rPr>
                <w:rFonts w:asciiTheme="minorHAnsi" w:hAnsiTheme="minorHAnsi"/>
                <w:sz w:val="24"/>
                <w:szCs w:val="24"/>
                <w:lang w:val="lv-LV"/>
              </w:rPr>
              <w:t xml:space="preserve"> </w:t>
            </w:r>
            <w:proofErr w:type="spellStart"/>
            <w:r w:rsidR="00980DB4" w:rsidRPr="00980DB4">
              <w:rPr>
                <w:rFonts w:asciiTheme="minorHAnsi" w:hAnsiTheme="minorHAnsi"/>
                <w:sz w:val="24"/>
                <w:szCs w:val="24"/>
                <w:lang w:val="lv-LV"/>
              </w:rPr>
              <w:t>nodrošināšanai</w:t>
            </w:r>
            <w:proofErr w:type="spellEnd"/>
            <w:r w:rsidRPr="001A735B">
              <w:rPr>
                <w:rFonts w:asciiTheme="minorHAnsi" w:hAnsiTheme="minorHAnsi"/>
                <w:sz w:val="24"/>
                <w:szCs w:val="24"/>
                <w:lang w:val="lv-LV"/>
              </w:rPr>
              <w:t>.</w:t>
            </w:r>
            <w:r w:rsidRPr="00980DB4">
              <w:rPr>
                <w:rFonts w:asciiTheme="minorHAnsi" w:hAnsiTheme="minorHAnsi"/>
                <w:sz w:val="24"/>
                <w:szCs w:val="24"/>
                <w:lang w:val="lv-LV"/>
              </w:rPr>
              <w:t xml:space="preserve">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Pārzinis: </w:t>
            </w:r>
            <w:r w:rsidR="00980DB4" w:rsidRPr="00980DB4">
              <w:rPr>
                <w:rFonts w:asciiTheme="minorHAnsi" w:hAnsiTheme="minorHAnsi"/>
                <w:sz w:val="24"/>
                <w:szCs w:val="24"/>
                <w:lang w:val="lv-LV"/>
              </w:rPr>
              <w:t xml:space="preserve">SIA “Dobeles un </w:t>
            </w:r>
            <w:proofErr w:type="spellStart"/>
            <w:r w:rsidR="00980DB4" w:rsidRPr="00980DB4">
              <w:rPr>
                <w:rFonts w:asciiTheme="minorHAnsi" w:hAnsiTheme="minorHAnsi"/>
                <w:sz w:val="24"/>
                <w:szCs w:val="24"/>
                <w:lang w:val="lv-LV"/>
              </w:rPr>
              <w:t>apkārtnes</w:t>
            </w:r>
            <w:proofErr w:type="spellEnd"/>
            <w:r w:rsidR="00980DB4" w:rsidRPr="00980DB4">
              <w:rPr>
                <w:rFonts w:asciiTheme="minorHAnsi" w:hAnsiTheme="minorHAnsi"/>
                <w:sz w:val="24"/>
                <w:szCs w:val="24"/>
                <w:lang w:val="lv-LV"/>
              </w:rPr>
              <w:t xml:space="preserve"> slimnīca”. </w:t>
            </w:r>
            <w:proofErr w:type="spellStart"/>
            <w:r w:rsidR="00980DB4" w:rsidRPr="00980DB4">
              <w:rPr>
                <w:rFonts w:asciiTheme="minorHAnsi" w:hAnsiTheme="minorHAnsi"/>
                <w:sz w:val="24"/>
                <w:szCs w:val="24"/>
                <w:lang w:val="lv-LV"/>
              </w:rPr>
              <w:t>Adrese</w:t>
            </w:r>
            <w:proofErr w:type="spellEnd"/>
            <w:r w:rsidR="00980DB4" w:rsidRPr="00980DB4">
              <w:rPr>
                <w:rFonts w:asciiTheme="minorHAnsi" w:hAnsiTheme="minorHAnsi"/>
                <w:sz w:val="24"/>
                <w:szCs w:val="24"/>
                <w:lang w:val="lv-LV"/>
              </w:rPr>
              <w:t xml:space="preserve">: </w:t>
            </w:r>
            <w:proofErr w:type="spellStart"/>
            <w:r w:rsidR="00980DB4" w:rsidRPr="00980DB4">
              <w:rPr>
                <w:rFonts w:asciiTheme="minorHAnsi" w:hAnsiTheme="minorHAnsi"/>
                <w:sz w:val="24"/>
                <w:szCs w:val="24"/>
                <w:lang w:val="lv-LV"/>
              </w:rPr>
              <w:t>Ādama</w:t>
            </w:r>
            <w:proofErr w:type="spellEnd"/>
            <w:r w:rsidR="00980DB4" w:rsidRPr="00980DB4">
              <w:rPr>
                <w:rFonts w:asciiTheme="minorHAnsi" w:hAnsiTheme="minorHAnsi"/>
                <w:sz w:val="24"/>
                <w:szCs w:val="24"/>
                <w:lang w:val="lv-LV"/>
              </w:rPr>
              <w:t xml:space="preserve"> </w:t>
            </w:r>
            <w:proofErr w:type="spellStart"/>
            <w:r w:rsidR="00980DB4" w:rsidRPr="00980DB4">
              <w:rPr>
                <w:rFonts w:asciiTheme="minorHAnsi" w:hAnsiTheme="minorHAnsi"/>
                <w:sz w:val="24"/>
                <w:szCs w:val="24"/>
                <w:lang w:val="lv-LV"/>
              </w:rPr>
              <w:t>iela</w:t>
            </w:r>
            <w:proofErr w:type="spellEnd"/>
            <w:r w:rsidR="00980DB4" w:rsidRPr="00980DB4">
              <w:rPr>
                <w:rFonts w:asciiTheme="minorHAnsi" w:hAnsiTheme="minorHAnsi"/>
                <w:sz w:val="24"/>
                <w:szCs w:val="24"/>
                <w:lang w:val="lv-LV"/>
              </w:rPr>
              <w:t xml:space="preserve"> 2, </w:t>
            </w:r>
            <w:proofErr w:type="spellStart"/>
            <w:r w:rsidR="00980DB4" w:rsidRPr="00980DB4">
              <w:rPr>
                <w:rFonts w:asciiTheme="minorHAnsi" w:hAnsiTheme="minorHAnsi"/>
                <w:sz w:val="24"/>
                <w:szCs w:val="24"/>
                <w:lang w:val="lv-LV"/>
              </w:rPr>
              <w:t>Dobele</w:t>
            </w:r>
            <w:proofErr w:type="spellEnd"/>
            <w:r w:rsidR="00980DB4" w:rsidRPr="00980DB4">
              <w:rPr>
                <w:rFonts w:asciiTheme="minorHAnsi" w:hAnsiTheme="minorHAnsi"/>
                <w:sz w:val="24"/>
                <w:szCs w:val="24"/>
                <w:lang w:val="lv-LV"/>
              </w:rPr>
              <w:t xml:space="preserve">, Dobeles novads, LV-3701, </w:t>
            </w:r>
            <w:proofErr w:type="spellStart"/>
            <w:r w:rsidR="00980DB4" w:rsidRPr="00980DB4">
              <w:rPr>
                <w:rFonts w:asciiTheme="minorHAnsi" w:hAnsiTheme="minorHAnsi"/>
                <w:sz w:val="24"/>
                <w:szCs w:val="24"/>
                <w:lang w:val="lv-LV"/>
              </w:rPr>
              <w:t>reģistrācijas</w:t>
            </w:r>
            <w:proofErr w:type="spellEnd"/>
            <w:r w:rsidR="00980DB4" w:rsidRPr="00980DB4">
              <w:rPr>
                <w:rFonts w:asciiTheme="minorHAnsi" w:hAnsiTheme="minorHAnsi"/>
                <w:sz w:val="24"/>
                <w:szCs w:val="24"/>
                <w:lang w:val="lv-LV"/>
              </w:rPr>
              <w:t xml:space="preserve"> Nr. 40003551323, </w:t>
            </w:r>
            <w:proofErr w:type="spellStart"/>
            <w:r w:rsidR="00980DB4" w:rsidRPr="00980DB4">
              <w:rPr>
                <w:rFonts w:asciiTheme="minorHAnsi" w:hAnsiTheme="minorHAnsi"/>
                <w:sz w:val="24"/>
                <w:szCs w:val="24"/>
                <w:lang w:val="lv-LV"/>
              </w:rPr>
              <w:t>Tālrunis</w:t>
            </w:r>
            <w:proofErr w:type="spellEnd"/>
            <w:r w:rsidR="00980DB4" w:rsidRPr="00980DB4">
              <w:rPr>
                <w:rFonts w:asciiTheme="minorHAnsi" w:hAnsiTheme="minorHAnsi"/>
                <w:sz w:val="24"/>
                <w:szCs w:val="24"/>
                <w:lang w:val="lv-LV"/>
              </w:rPr>
              <w:t>: 63781145, E pasts: info@dobelesslimnica.lv</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Datu aizsardzības speciālists: </w:t>
            </w:r>
            <w:r w:rsidRPr="001A735B">
              <w:rPr>
                <w:rFonts w:asciiTheme="minorHAnsi" w:hAnsiTheme="minorHAnsi"/>
                <w:sz w:val="24"/>
                <w:szCs w:val="24"/>
                <w:lang w:val="lv-LV"/>
              </w:rPr>
              <w:t xml:space="preserve">Raivis Grūbe, tālr. +371 67419000, epasts: </w:t>
            </w:r>
            <w:hyperlink r:id="rId7" w:history="1">
              <w:r w:rsidRPr="001A735B">
                <w:rPr>
                  <w:rStyle w:val="Hyperlink"/>
                  <w:rFonts w:asciiTheme="minorHAnsi" w:hAnsiTheme="minorHAnsi"/>
                  <w:sz w:val="24"/>
                  <w:szCs w:val="24"/>
                  <w:lang w:val="lv-LV"/>
                </w:rPr>
                <w:t>Raivis@grubesbirojs.lv</w:t>
              </w:r>
            </w:hyperlink>
            <w:r w:rsidRPr="001A735B">
              <w:rPr>
                <w:rFonts w:asciiTheme="minorHAnsi" w:hAnsiTheme="minorHAnsi"/>
                <w:sz w:val="24"/>
                <w:szCs w:val="24"/>
                <w:lang w:val="lv-LV"/>
              </w:rPr>
              <w:t xml:space="preserve"> un Viesturs Grūbe, tālr. +371 67419000, epasts: </w:t>
            </w:r>
            <w:hyperlink r:id="rId8" w:history="1">
              <w:r w:rsidRPr="001A735B">
                <w:rPr>
                  <w:rStyle w:val="Hyperlink"/>
                  <w:rFonts w:asciiTheme="minorHAnsi" w:hAnsiTheme="minorHAnsi"/>
                  <w:sz w:val="24"/>
                  <w:szCs w:val="24"/>
                  <w:lang w:val="lv-LV"/>
                </w:rPr>
                <w:t>Viesturs@grubesbirojs.lv</w:t>
              </w:r>
            </w:hyperlink>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apstrādes juridiskais pamatojums: </w:t>
            </w:r>
            <w:r w:rsidRPr="001A735B">
              <w:rPr>
                <w:rFonts w:asciiTheme="minorHAnsi" w:hAnsiTheme="minorHAnsi"/>
                <w:sz w:val="24"/>
                <w:szCs w:val="24"/>
                <w:lang w:val="lv-LV"/>
              </w:rPr>
              <w:t>Vispārīgās datu aizsardzības regulas 6.panta 1.punkta a) apakšpunkts un c) apakšpunkts (“Ārstniecības likums” un "Pacientu tiesību likums", un uz šo likumu pamata izdotie tiesību akti)  un 9.panta a) apakšpunkts, c) apakšpunkts un h) apakšpunkts.</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Personas datu papildus ieguves avoti:</w:t>
            </w:r>
            <w:r w:rsidRPr="001A735B">
              <w:rPr>
                <w:rFonts w:asciiTheme="minorHAnsi" w:hAnsiTheme="minorHAnsi"/>
                <w:sz w:val="24"/>
                <w:szCs w:val="24"/>
                <w:lang w:val="lv-LV"/>
              </w:rPr>
              <w:t xml:space="preserve"> Datu subjekta sniegtā informācija, Nacionālā veselības dienesta Vadības informācijas sistēma "VIS" (E-veselības sistēma).</w:t>
            </w:r>
          </w:p>
          <w:p w:rsidR="001A735B" w:rsidRPr="001A735B" w:rsidRDefault="001A735B" w:rsidP="001A735B">
            <w:pPr>
              <w:jc w:val="both"/>
              <w:rPr>
                <w:rFonts w:asciiTheme="minorHAnsi" w:hAnsiTheme="minorHAnsi"/>
                <w:b/>
                <w:sz w:val="24"/>
                <w:szCs w:val="24"/>
                <w:highlight w:val="yellow"/>
                <w:lang w:val="lv-LV"/>
              </w:rPr>
            </w:pPr>
            <w:r w:rsidRPr="001A735B">
              <w:rPr>
                <w:rFonts w:asciiTheme="minorHAnsi" w:hAnsiTheme="minorHAnsi"/>
                <w:b/>
                <w:sz w:val="24"/>
                <w:szCs w:val="24"/>
                <w:lang w:val="lv-LV"/>
              </w:rPr>
              <w:t>Personas datu kategorijas:</w:t>
            </w:r>
            <w:r w:rsidR="00F16730">
              <w:rPr>
                <w:rFonts w:asciiTheme="minorHAnsi" w:hAnsiTheme="minorHAnsi"/>
                <w:sz w:val="24"/>
                <w:szCs w:val="24"/>
                <w:lang w:val="lv-LV"/>
              </w:rPr>
              <w:t xml:space="preserve"> </w:t>
            </w:r>
            <w:r w:rsidR="00980DB4">
              <w:rPr>
                <w:rFonts w:asciiTheme="minorHAnsi" w:hAnsiTheme="minorHAnsi"/>
                <w:sz w:val="24"/>
                <w:szCs w:val="24"/>
                <w:lang w:val="lv-LV"/>
              </w:rPr>
              <w:t>Pacienti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lastRenderedPageBreak/>
              <w:t xml:space="preserve">Personas datu glabāšanas maksimālais ilgums: </w:t>
            </w:r>
            <w:r w:rsidRPr="001A735B">
              <w:rPr>
                <w:rFonts w:asciiTheme="minorHAnsi" w:hAnsiTheme="minorHAnsi"/>
                <w:sz w:val="24"/>
                <w:szCs w:val="24"/>
                <w:lang w:val="lv-LV"/>
              </w:rPr>
              <w:t>40 gadi.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saņēmēji: </w:t>
            </w:r>
            <w:r w:rsidRPr="001A735B">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Apdrošināšanas sniedzējs, ja datu subjekts vēlas izmantot apdrošināšanas pakalpojumus. Personas dati netiek nosūtīti uz trešajām valstīm vai starptautiskām organizācijām.</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Datu subjekta tiesības:</w:t>
            </w:r>
            <w:r w:rsidRPr="001A735B">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Lēmumu pieņemšana:</w:t>
            </w:r>
            <w:r w:rsidRPr="001A735B">
              <w:rPr>
                <w:rFonts w:asciiTheme="minorHAnsi" w:hAnsiTheme="minorHAnsi"/>
                <w:sz w:val="24"/>
                <w:szCs w:val="24"/>
                <w:lang w:val="lv-LV"/>
              </w:rPr>
              <w:t xml:space="preserve"> Personas datu apstrādē netiek automatizēta lēmumu pieņemšana, tostarp profilēšana. </w:t>
            </w:r>
          </w:p>
        </w:tc>
      </w:tr>
    </w:tbl>
    <w:p w:rsidR="001A735B" w:rsidRPr="001A735B" w:rsidRDefault="001A735B" w:rsidP="001A735B">
      <w:pPr>
        <w:jc w:val="both"/>
        <w:rPr>
          <w:b/>
          <w:sz w:val="24"/>
          <w:szCs w:val="24"/>
        </w:rPr>
      </w:pPr>
    </w:p>
    <w:tbl>
      <w:tblPr>
        <w:tblStyle w:val="TableGrid"/>
        <w:tblW w:w="0" w:type="auto"/>
        <w:tblLook w:val="04A0"/>
      </w:tblPr>
      <w:tblGrid>
        <w:gridCol w:w="8767"/>
      </w:tblGrid>
      <w:tr w:rsidR="001A735B" w:rsidRPr="001A735B" w:rsidTr="00C676CF">
        <w:tc>
          <w:tcPr>
            <w:tcW w:w="8767" w:type="dxa"/>
          </w:tcPr>
          <w:p w:rsidR="001A735B" w:rsidRPr="001A735B" w:rsidRDefault="001A735B" w:rsidP="001A735B">
            <w:pPr>
              <w:jc w:val="both"/>
              <w:rPr>
                <w:rFonts w:asciiTheme="minorHAnsi" w:hAnsiTheme="minorHAnsi"/>
                <w:b/>
                <w:sz w:val="24"/>
                <w:szCs w:val="24"/>
                <w:lang w:val="lv-LV"/>
              </w:rPr>
            </w:pPr>
            <w:r w:rsidRPr="001A735B">
              <w:rPr>
                <w:rFonts w:asciiTheme="minorHAnsi" w:hAnsiTheme="minorHAnsi"/>
                <w:b/>
                <w:sz w:val="24"/>
                <w:szCs w:val="24"/>
                <w:lang w:val="lv-LV"/>
              </w:rPr>
              <w:t xml:space="preserve">Personas datu apstrādes nolūks: </w:t>
            </w:r>
            <w:r w:rsidRPr="001A735B">
              <w:rPr>
                <w:rFonts w:asciiTheme="minorHAnsi" w:hAnsiTheme="minorHAnsi"/>
                <w:sz w:val="24"/>
                <w:szCs w:val="24"/>
                <w:lang w:val="lv-LV"/>
              </w:rPr>
              <w:t>Grāmatvedības uzskaite.</w:t>
            </w:r>
            <w:r w:rsidRPr="001A735B">
              <w:rPr>
                <w:rFonts w:asciiTheme="minorHAnsi" w:hAnsiTheme="minorHAnsi"/>
                <w:b/>
                <w:sz w:val="24"/>
                <w:szCs w:val="24"/>
                <w:lang w:val="lv-LV"/>
              </w:rPr>
              <w:t xml:space="preserve">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Pārzinis:</w:t>
            </w:r>
            <w:r w:rsidRPr="001A735B">
              <w:rPr>
                <w:rFonts w:asciiTheme="minorHAnsi" w:hAnsiTheme="minorHAnsi"/>
                <w:sz w:val="24"/>
                <w:szCs w:val="24"/>
                <w:lang w:val="lv-LV"/>
              </w:rPr>
              <w:t xml:space="preserve"> </w:t>
            </w:r>
            <w:r w:rsidR="00980DB4" w:rsidRPr="00980DB4">
              <w:rPr>
                <w:rFonts w:asciiTheme="minorHAnsi" w:hAnsiTheme="minorHAnsi"/>
                <w:sz w:val="24"/>
                <w:szCs w:val="24"/>
                <w:lang w:val="lv-LV"/>
              </w:rPr>
              <w:t>SIA “Dobeles un apkārtnes slimnīca”. Adrese: Ādama iela 2, Dobele, Dobeles novads, LV-3701, reģistrācijas Nr. 40003551323, Tālrunis: 63781145, E pasts: info@dobelesslimnica.lv</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Datu aizsardzības speciālists: </w:t>
            </w:r>
            <w:r w:rsidRPr="001A735B">
              <w:rPr>
                <w:rFonts w:asciiTheme="minorHAnsi" w:hAnsiTheme="minorHAnsi"/>
                <w:sz w:val="24"/>
                <w:szCs w:val="24"/>
                <w:lang w:val="lv-LV"/>
              </w:rPr>
              <w:t xml:space="preserve">Raivis Grūbe, tālr.: +371 67419000, e-pasts: </w:t>
            </w:r>
            <w:hyperlink r:id="rId9" w:history="1">
              <w:r w:rsidRPr="001A735B">
                <w:rPr>
                  <w:rStyle w:val="Hyperlink"/>
                  <w:rFonts w:asciiTheme="minorHAnsi" w:hAnsiTheme="minorHAnsi"/>
                  <w:sz w:val="24"/>
                  <w:szCs w:val="24"/>
                  <w:lang w:val="lv-LV"/>
                </w:rPr>
                <w:t>raivis@grubesbirojs.lv</w:t>
              </w:r>
            </w:hyperlink>
            <w:r w:rsidRPr="001A735B">
              <w:rPr>
                <w:rFonts w:asciiTheme="minorHAnsi" w:hAnsiTheme="minorHAnsi"/>
                <w:sz w:val="24"/>
                <w:szCs w:val="24"/>
                <w:lang w:val="lv-LV"/>
              </w:rPr>
              <w:t xml:space="preserve">, Viesturs Grūbe, tālr.: +371 67419000, e-pasts: </w:t>
            </w:r>
            <w:hyperlink r:id="rId10" w:history="1">
              <w:r w:rsidRPr="001A735B">
                <w:rPr>
                  <w:rStyle w:val="Hyperlink"/>
                  <w:rFonts w:asciiTheme="minorHAnsi" w:hAnsiTheme="minorHAnsi"/>
                  <w:sz w:val="24"/>
                  <w:szCs w:val="24"/>
                  <w:lang w:val="lv-LV"/>
                </w:rPr>
                <w:t>viesturs@grubesbirojs.lv</w:t>
              </w:r>
            </w:hyperlink>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apstrādes juridiskais pamatojums: </w:t>
            </w:r>
            <w:r w:rsidRPr="001A735B">
              <w:rPr>
                <w:rFonts w:asciiTheme="minorHAnsi" w:hAnsiTheme="minorHAnsi"/>
                <w:sz w:val="24"/>
                <w:szCs w:val="24"/>
                <w:lang w:val="lv-LV"/>
              </w:rPr>
              <w:t>Vispārīgās datu aizsardzības regulas 6.panta 1.punkta a) apakšpunkts; b) apakšpunkts un c) apakšpunkts (</w:t>
            </w:r>
            <w:r w:rsidRPr="001A735B">
              <w:rPr>
                <w:rFonts w:asciiTheme="minorHAnsi" w:hAnsiTheme="minorHAnsi"/>
                <w:color w:val="000000"/>
                <w:sz w:val="24"/>
                <w:szCs w:val="24"/>
                <w:lang w:val="lv-LV"/>
              </w:rPr>
              <w:t xml:space="preserve">LR tiesību akti, t.sk. </w:t>
            </w:r>
            <w:r w:rsidRPr="001A735B">
              <w:rPr>
                <w:rFonts w:asciiTheme="minorHAnsi" w:hAnsiTheme="minorHAnsi"/>
                <w:sz w:val="24"/>
                <w:szCs w:val="24"/>
                <w:lang w:val="lv-LV"/>
              </w:rPr>
              <w:t>Likums "Par grāmatvedību" un uz šo likumu pamata izdotie tiesību akti).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Personas datu papildus ieguves avoti:</w:t>
            </w:r>
            <w:r w:rsidRPr="001A735B">
              <w:rPr>
                <w:rFonts w:asciiTheme="minorHAnsi" w:hAnsiTheme="minorHAnsi"/>
                <w:sz w:val="24"/>
                <w:szCs w:val="24"/>
                <w:lang w:val="lv-LV"/>
              </w:rPr>
              <w:t xml:space="preserve"> Datu subjekta sniegtā informācija.</w:t>
            </w:r>
          </w:p>
          <w:p w:rsidR="001A735B" w:rsidRPr="001A735B" w:rsidRDefault="001A735B" w:rsidP="001A735B">
            <w:pPr>
              <w:jc w:val="both"/>
              <w:rPr>
                <w:rFonts w:asciiTheme="minorHAnsi" w:hAnsiTheme="minorHAnsi"/>
                <w:b/>
                <w:sz w:val="24"/>
                <w:szCs w:val="24"/>
                <w:highlight w:val="yellow"/>
                <w:lang w:val="lv-LV"/>
              </w:rPr>
            </w:pPr>
            <w:r w:rsidRPr="001A735B">
              <w:rPr>
                <w:rFonts w:asciiTheme="minorHAnsi" w:hAnsiTheme="minorHAnsi"/>
                <w:b/>
                <w:sz w:val="24"/>
                <w:szCs w:val="24"/>
                <w:lang w:val="lv-LV"/>
              </w:rPr>
              <w:t>Personas datu kategorijas:</w:t>
            </w:r>
            <w:r w:rsidRPr="001A735B">
              <w:rPr>
                <w:rFonts w:asciiTheme="minorHAnsi" w:hAnsiTheme="minorHAnsi"/>
                <w:sz w:val="24"/>
                <w:szCs w:val="24"/>
                <w:lang w:val="lv-LV"/>
              </w:rPr>
              <w:t xml:space="preserve"> Darbinieki.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glabāšanas ilgums: </w:t>
            </w:r>
            <w:r w:rsidRPr="001A735B">
              <w:rPr>
                <w:rFonts w:asciiTheme="minorHAnsi" w:hAnsiTheme="minorHAnsi"/>
                <w:sz w:val="24"/>
                <w:szCs w:val="24"/>
                <w:lang w:val="lv-LV"/>
              </w:rPr>
              <w:t>Likums "Par Grāmatvedību" (10 gadi - grāmatvedības organizācijas dokumentiem un reģistriem un 5 gadi - attaisnojuma dokumentiem). Personāllietām - 75 gadi.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saņēmēji: </w:t>
            </w:r>
            <w:r w:rsidRPr="001A735B">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Datu subjekta tiesības:</w:t>
            </w:r>
            <w:r w:rsidRPr="001A735B">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lastRenderedPageBreak/>
              <w:t>Lēmumu pieņemšana:</w:t>
            </w:r>
            <w:r w:rsidRPr="001A735B">
              <w:rPr>
                <w:rFonts w:asciiTheme="minorHAnsi" w:hAnsiTheme="minorHAnsi"/>
                <w:sz w:val="24"/>
                <w:szCs w:val="24"/>
                <w:lang w:val="lv-LV"/>
              </w:rPr>
              <w:t xml:space="preserve"> Personas datu apstrādē netiek automatizēta lēmumu pieņemšana, tostarp profilēšana. </w:t>
            </w:r>
          </w:p>
        </w:tc>
      </w:tr>
    </w:tbl>
    <w:p w:rsidR="001A735B" w:rsidRPr="001A735B" w:rsidRDefault="001A735B" w:rsidP="001A735B">
      <w:pPr>
        <w:jc w:val="both"/>
        <w:rPr>
          <w:b/>
          <w:sz w:val="24"/>
          <w:szCs w:val="24"/>
        </w:rPr>
      </w:pPr>
    </w:p>
    <w:tbl>
      <w:tblPr>
        <w:tblStyle w:val="TableGrid"/>
        <w:tblW w:w="0" w:type="auto"/>
        <w:tblLook w:val="04A0"/>
      </w:tblPr>
      <w:tblGrid>
        <w:gridCol w:w="8767"/>
      </w:tblGrid>
      <w:tr w:rsidR="001A735B" w:rsidRPr="001A735B" w:rsidTr="00C676CF">
        <w:tc>
          <w:tcPr>
            <w:tcW w:w="8767" w:type="dxa"/>
          </w:tcPr>
          <w:p w:rsidR="001A735B" w:rsidRPr="001A735B" w:rsidRDefault="001A735B" w:rsidP="001A735B">
            <w:pPr>
              <w:jc w:val="both"/>
              <w:rPr>
                <w:rFonts w:asciiTheme="minorHAnsi" w:hAnsiTheme="minorHAnsi"/>
                <w:b/>
                <w:sz w:val="24"/>
                <w:szCs w:val="24"/>
                <w:lang w:val="lv-LV"/>
              </w:rPr>
            </w:pPr>
            <w:r w:rsidRPr="001A735B">
              <w:rPr>
                <w:rFonts w:asciiTheme="minorHAnsi" w:hAnsiTheme="minorHAnsi"/>
                <w:b/>
                <w:sz w:val="24"/>
                <w:szCs w:val="24"/>
                <w:lang w:val="lv-LV"/>
              </w:rPr>
              <w:t xml:space="preserve">Personas datu apstrādes nolūks: </w:t>
            </w:r>
            <w:proofErr w:type="spellStart"/>
            <w:r w:rsidRPr="001A735B">
              <w:rPr>
                <w:rFonts w:asciiTheme="minorHAnsi" w:hAnsiTheme="minorHAnsi"/>
                <w:sz w:val="24"/>
                <w:szCs w:val="24"/>
                <w:lang w:val="lv-LV"/>
              </w:rPr>
              <w:t>Personāllietu</w:t>
            </w:r>
            <w:proofErr w:type="spellEnd"/>
            <w:r w:rsidRPr="001A735B">
              <w:rPr>
                <w:rFonts w:asciiTheme="minorHAnsi" w:hAnsiTheme="minorHAnsi"/>
                <w:sz w:val="24"/>
                <w:szCs w:val="24"/>
                <w:lang w:val="lv-LV"/>
              </w:rPr>
              <w:t xml:space="preserve"> uzskaite</w:t>
            </w:r>
            <w:r w:rsidRPr="001A735B">
              <w:rPr>
                <w:rFonts w:asciiTheme="minorHAnsi" w:hAnsiTheme="minorHAnsi"/>
                <w:b/>
                <w:sz w:val="24"/>
                <w:szCs w:val="24"/>
                <w:lang w:val="lv-LV"/>
              </w:rPr>
              <w:t xml:space="preserve"> </w:t>
            </w:r>
          </w:p>
          <w:p w:rsidR="001A735B" w:rsidRPr="001A735B" w:rsidRDefault="001A735B" w:rsidP="001A735B">
            <w:pPr>
              <w:jc w:val="both"/>
              <w:rPr>
                <w:rFonts w:asciiTheme="minorHAnsi" w:eastAsiaTheme="minorHAnsi" w:hAnsiTheme="minorHAnsi"/>
                <w:sz w:val="24"/>
                <w:szCs w:val="24"/>
                <w:lang w:val="lv-LV"/>
              </w:rPr>
            </w:pPr>
            <w:r w:rsidRPr="001A735B">
              <w:rPr>
                <w:rFonts w:asciiTheme="minorHAnsi" w:hAnsiTheme="minorHAnsi"/>
                <w:b/>
                <w:sz w:val="24"/>
                <w:szCs w:val="24"/>
                <w:lang w:val="lv-LV"/>
              </w:rPr>
              <w:t>Pārzinis:</w:t>
            </w:r>
            <w:r w:rsidRPr="001A735B">
              <w:rPr>
                <w:rFonts w:asciiTheme="minorHAnsi" w:hAnsiTheme="minorHAnsi"/>
                <w:sz w:val="24"/>
                <w:szCs w:val="24"/>
                <w:lang w:val="lv-LV"/>
              </w:rPr>
              <w:t xml:space="preserve"> </w:t>
            </w:r>
            <w:r w:rsidR="00980DB4" w:rsidRPr="00980DB4">
              <w:rPr>
                <w:rFonts w:asciiTheme="minorHAnsi" w:hAnsiTheme="minorHAnsi"/>
                <w:sz w:val="24"/>
                <w:szCs w:val="24"/>
                <w:lang w:val="lv-LV"/>
              </w:rPr>
              <w:t>SIA “Dobeles un apkārtnes slimnīca”. Adrese: Ādama iela 2, Dobele, Dobeles novads, LV-3701, reģistrācijas Nr. 40003551323, Tālrunis: 63781145, E pasts: info@dobelesslimnica.lv</w:t>
            </w:r>
          </w:p>
          <w:p w:rsidR="001A735B" w:rsidRPr="001A735B" w:rsidRDefault="001A735B" w:rsidP="001A735B">
            <w:pPr>
              <w:jc w:val="both"/>
              <w:rPr>
                <w:rFonts w:asciiTheme="minorHAnsi" w:eastAsiaTheme="minorHAnsi" w:hAnsiTheme="minorHAnsi"/>
                <w:sz w:val="24"/>
                <w:szCs w:val="24"/>
                <w:lang w:val="lv-LV"/>
              </w:rPr>
            </w:pPr>
            <w:r w:rsidRPr="001A735B">
              <w:rPr>
                <w:rFonts w:asciiTheme="minorHAnsi" w:hAnsiTheme="minorHAnsi"/>
                <w:b/>
                <w:sz w:val="24"/>
                <w:szCs w:val="24"/>
                <w:lang w:val="lv-LV"/>
              </w:rPr>
              <w:t>Datu aizsardzības speciālists:</w:t>
            </w:r>
            <w:r w:rsidRPr="001A735B">
              <w:rPr>
                <w:rFonts w:asciiTheme="minorHAnsi" w:hAnsiTheme="minorHAnsi"/>
                <w:sz w:val="24"/>
                <w:szCs w:val="24"/>
                <w:lang w:val="lv-LV"/>
              </w:rPr>
              <w:t xml:space="preserve"> Raivis Grūbe, tālr. +371 67419000, e-pasts: </w:t>
            </w:r>
            <w:hyperlink r:id="rId11" w:history="1">
              <w:r w:rsidRPr="001A735B">
                <w:rPr>
                  <w:rStyle w:val="Hyperlink"/>
                  <w:rFonts w:asciiTheme="minorHAnsi" w:hAnsiTheme="minorHAnsi"/>
                  <w:sz w:val="24"/>
                  <w:szCs w:val="24"/>
                  <w:lang w:val="lv-LV"/>
                </w:rPr>
                <w:t>Raivis@grubesbirojs.lv</w:t>
              </w:r>
            </w:hyperlink>
            <w:r w:rsidRPr="001A735B">
              <w:rPr>
                <w:rFonts w:asciiTheme="minorHAnsi" w:hAnsiTheme="minorHAnsi"/>
                <w:sz w:val="24"/>
                <w:szCs w:val="24"/>
                <w:lang w:val="lv-LV"/>
              </w:rPr>
              <w:t xml:space="preserve"> un Viesturs Grūbe, tālr. +371 67419000, e-pasts: </w:t>
            </w:r>
            <w:hyperlink r:id="rId12" w:history="1">
              <w:r w:rsidRPr="001A735B">
                <w:rPr>
                  <w:rStyle w:val="Hyperlink"/>
                  <w:rFonts w:asciiTheme="minorHAnsi" w:hAnsiTheme="minorHAnsi"/>
                  <w:sz w:val="24"/>
                  <w:szCs w:val="24"/>
                  <w:lang w:val="lv-LV"/>
                </w:rPr>
                <w:t>Viesturs@grubesbirojs.lv</w:t>
              </w:r>
            </w:hyperlink>
          </w:p>
          <w:p w:rsidR="001A735B" w:rsidRPr="001A735B" w:rsidRDefault="001A735B" w:rsidP="001A735B">
            <w:pPr>
              <w:jc w:val="both"/>
              <w:rPr>
                <w:rFonts w:asciiTheme="minorHAnsi" w:eastAsiaTheme="minorHAnsi" w:hAnsiTheme="minorHAnsi"/>
                <w:sz w:val="24"/>
                <w:szCs w:val="24"/>
                <w:lang w:val="lv-LV"/>
              </w:rPr>
            </w:pPr>
            <w:r w:rsidRPr="001A735B">
              <w:rPr>
                <w:rFonts w:asciiTheme="minorHAnsi" w:hAnsiTheme="minorHAnsi"/>
                <w:b/>
                <w:sz w:val="24"/>
                <w:szCs w:val="24"/>
                <w:lang w:val="lv-LV"/>
              </w:rPr>
              <w:t xml:space="preserve">Personas datu apstrādes juridiskais pamatojums: </w:t>
            </w:r>
            <w:r w:rsidRPr="001A735B">
              <w:rPr>
                <w:rFonts w:asciiTheme="minorHAnsi" w:hAnsiTheme="minorHAnsi"/>
                <w:sz w:val="24"/>
                <w:szCs w:val="24"/>
                <w:lang w:val="lv-LV"/>
              </w:rPr>
              <w:t>Vispārīgās datu aizsardzības regulas 6.panta 1.punkta a) apakšpunkts; b) apakšpunkts un c) apakšpunkts (LR tiesību akti: Darba likums un uz šo likumu pamata izdotie tiesību akti).</w:t>
            </w:r>
          </w:p>
          <w:p w:rsidR="001A735B" w:rsidRPr="001A735B" w:rsidRDefault="001A735B" w:rsidP="001A735B">
            <w:pPr>
              <w:jc w:val="both"/>
              <w:rPr>
                <w:rFonts w:asciiTheme="minorHAnsi" w:eastAsiaTheme="minorHAnsi" w:hAnsiTheme="minorHAnsi"/>
                <w:sz w:val="24"/>
                <w:szCs w:val="24"/>
                <w:lang w:val="lv-LV"/>
              </w:rPr>
            </w:pPr>
            <w:r w:rsidRPr="001A735B">
              <w:rPr>
                <w:rFonts w:asciiTheme="minorHAnsi" w:hAnsiTheme="minorHAnsi"/>
                <w:b/>
                <w:sz w:val="24"/>
                <w:szCs w:val="24"/>
                <w:lang w:val="lv-LV"/>
              </w:rPr>
              <w:t>Personas datu papildus ieguves avoti:</w:t>
            </w:r>
            <w:r w:rsidRPr="001A735B">
              <w:rPr>
                <w:rFonts w:asciiTheme="minorHAnsi" w:hAnsiTheme="minorHAnsi"/>
                <w:sz w:val="24"/>
                <w:szCs w:val="24"/>
                <w:lang w:val="lv-LV"/>
              </w:rPr>
              <w:t xml:space="preserve"> Datu subjekta sniegtā informācija.</w:t>
            </w:r>
          </w:p>
          <w:p w:rsidR="001A735B" w:rsidRPr="001A735B" w:rsidRDefault="001A735B" w:rsidP="001A735B">
            <w:pPr>
              <w:jc w:val="both"/>
              <w:rPr>
                <w:rFonts w:asciiTheme="minorHAnsi" w:eastAsiaTheme="minorHAnsi" w:hAnsiTheme="minorHAnsi"/>
                <w:b/>
                <w:sz w:val="24"/>
                <w:szCs w:val="24"/>
                <w:highlight w:val="yellow"/>
                <w:lang w:val="lv-LV"/>
              </w:rPr>
            </w:pPr>
            <w:r w:rsidRPr="001A735B">
              <w:rPr>
                <w:rFonts w:asciiTheme="minorHAnsi" w:hAnsiTheme="minorHAnsi"/>
                <w:b/>
                <w:sz w:val="24"/>
                <w:szCs w:val="24"/>
                <w:lang w:val="lv-LV"/>
              </w:rPr>
              <w:t>Personas datu kategorijas:</w:t>
            </w:r>
            <w:r w:rsidRPr="001A735B">
              <w:rPr>
                <w:rFonts w:asciiTheme="minorHAnsi" w:hAnsiTheme="minorHAnsi"/>
                <w:sz w:val="24"/>
                <w:szCs w:val="24"/>
                <w:lang w:val="lv-LV"/>
              </w:rPr>
              <w:t xml:space="preserve"> Darbinieki un pretendenti.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glabāšanas ilgums: </w:t>
            </w:r>
            <w:r w:rsidRPr="001A735B">
              <w:rPr>
                <w:rFonts w:asciiTheme="minorHAnsi" w:hAnsiTheme="minorHAnsi"/>
                <w:sz w:val="24"/>
                <w:szCs w:val="24"/>
                <w:lang w:val="lv-LV"/>
              </w:rPr>
              <w:t>Darbinieku personāllietām - 75 gadi, pretendentu lietām - 2 gadi.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saņēmēji: </w:t>
            </w:r>
            <w:r w:rsidRPr="001A735B">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Datu subjekta tiesības:</w:t>
            </w:r>
            <w:r w:rsidRPr="001A735B">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Lēmumu pieņemšana:</w:t>
            </w:r>
            <w:r w:rsidRPr="001A735B">
              <w:rPr>
                <w:rFonts w:asciiTheme="minorHAnsi" w:hAnsiTheme="minorHAnsi"/>
                <w:sz w:val="24"/>
                <w:szCs w:val="24"/>
                <w:lang w:val="lv-LV"/>
              </w:rPr>
              <w:t xml:space="preserve"> Personas datu apstrādē netiek automatizēta lēmumu pieņemšana, tostarp profilēšana.</w:t>
            </w:r>
          </w:p>
        </w:tc>
      </w:tr>
    </w:tbl>
    <w:p w:rsidR="001A735B" w:rsidRPr="001A735B" w:rsidRDefault="001A735B" w:rsidP="001A735B">
      <w:pPr>
        <w:jc w:val="both"/>
        <w:rPr>
          <w:b/>
          <w:sz w:val="24"/>
          <w:szCs w:val="24"/>
        </w:rPr>
      </w:pPr>
    </w:p>
    <w:tbl>
      <w:tblPr>
        <w:tblStyle w:val="TableGrid"/>
        <w:tblW w:w="0" w:type="auto"/>
        <w:tblLook w:val="04A0"/>
      </w:tblPr>
      <w:tblGrid>
        <w:gridCol w:w="8767"/>
      </w:tblGrid>
      <w:tr w:rsidR="001A735B" w:rsidRPr="001A735B" w:rsidTr="00C676CF">
        <w:tc>
          <w:tcPr>
            <w:tcW w:w="8767" w:type="dxa"/>
          </w:tcPr>
          <w:p w:rsidR="001A735B" w:rsidRPr="001A735B" w:rsidRDefault="001A735B" w:rsidP="001A735B">
            <w:pPr>
              <w:jc w:val="both"/>
              <w:rPr>
                <w:rFonts w:asciiTheme="minorHAnsi" w:hAnsiTheme="minorHAnsi"/>
                <w:b/>
                <w:bCs/>
                <w:sz w:val="24"/>
                <w:szCs w:val="24"/>
                <w:lang w:val="lv-LV"/>
              </w:rPr>
            </w:pPr>
            <w:r w:rsidRPr="001A735B">
              <w:rPr>
                <w:rFonts w:asciiTheme="minorHAnsi" w:hAnsiTheme="minorHAnsi"/>
                <w:b/>
                <w:bCs/>
                <w:sz w:val="24"/>
                <w:szCs w:val="24"/>
                <w:lang w:val="lv-LV"/>
              </w:rPr>
              <w:t xml:space="preserve">Personas datu apstrādes nolūks: </w:t>
            </w:r>
            <w:r w:rsidRPr="001A735B">
              <w:rPr>
                <w:rFonts w:asciiTheme="minorHAnsi" w:hAnsiTheme="minorHAnsi"/>
                <w:sz w:val="24"/>
                <w:szCs w:val="24"/>
                <w:lang w:val="lv-LV"/>
              </w:rPr>
              <w:t xml:space="preserve">Pretendentu uzskaite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Pārzinis:</w:t>
            </w:r>
            <w:r w:rsidRPr="001A735B">
              <w:rPr>
                <w:rFonts w:asciiTheme="minorHAnsi" w:hAnsiTheme="minorHAnsi"/>
                <w:sz w:val="24"/>
                <w:szCs w:val="24"/>
                <w:lang w:val="lv-LV"/>
              </w:rPr>
              <w:t xml:space="preserve"> </w:t>
            </w:r>
            <w:r w:rsidR="00980DB4" w:rsidRPr="00980DB4">
              <w:rPr>
                <w:rFonts w:asciiTheme="minorHAnsi" w:hAnsiTheme="minorHAnsi"/>
                <w:sz w:val="24"/>
                <w:szCs w:val="24"/>
                <w:lang w:val="lv-LV"/>
              </w:rPr>
              <w:t>SIA “Dobeles un apkārtnes slimnīca”. Adrese: Ādama iela 2, Dobele, Dobeles novads, LV-3701, reģistrācijas Nr. 40003551323, Tālrunis: 63781145, E pasts: info@dobelesslimnica.lv</w:t>
            </w:r>
            <w:r w:rsidRPr="001A735B">
              <w:rPr>
                <w:rFonts w:asciiTheme="minorHAnsi" w:hAnsiTheme="minorHAnsi"/>
                <w:sz w:val="24"/>
                <w:szCs w:val="24"/>
                <w:lang w:val="lv-LV"/>
              </w:rPr>
              <w:t xml:space="preserve">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Datu aizsardzības speciālists:</w:t>
            </w:r>
            <w:r w:rsidRPr="001A735B">
              <w:rPr>
                <w:rFonts w:asciiTheme="minorHAnsi" w:hAnsiTheme="minorHAnsi"/>
                <w:sz w:val="24"/>
                <w:szCs w:val="24"/>
                <w:lang w:val="lv-LV"/>
              </w:rPr>
              <w:t xml:space="preserve"> Raivis Grūbe, tālr. +371 67419000, e-pasts: </w:t>
            </w:r>
            <w:hyperlink r:id="rId13" w:history="1">
              <w:r w:rsidRPr="001A735B">
                <w:rPr>
                  <w:rStyle w:val="Hyperlink"/>
                  <w:rFonts w:asciiTheme="minorHAnsi" w:hAnsiTheme="minorHAnsi"/>
                  <w:sz w:val="24"/>
                  <w:szCs w:val="24"/>
                  <w:lang w:val="lv-LV"/>
                </w:rPr>
                <w:t>Raivis@grubesbirojs.lv</w:t>
              </w:r>
            </w:hyperlink>
            <w:r w:rsidRPr="001A735B">
              <w:rPr>
                <w:rFonts w:asciiTheme="minorHAnsi" w:hAnsiTheme="minorHAnsi"/>
                <w:sz w:val="24"/>
                <w:szCs w:val="24"/>
                <w:lang w:val="lv-LV"/>
              </w:rPr>
              <w:t xml:space="preserve"> un Viesturs Grūbe, tālr. +371 67419000, e-pasts: </w:t>
            </w:r>
            <w:hyperlink r:id="rId14" w:history="1">
              <w:r w:rsidRPr="001A735B">
                <w:rPr>
                  <w:rStyle w:val="Hyperlink"/>
                  <w:rFonts w:asciiTheme="minorHAnsi" w:hAnsiTheme="minorHAnsi"/>
                  <w:sz w:val="24"/>
                  <w:szCs w:val="24"/>
                  <w:lang w:val="lv-LV"/>
                </w:rPr>
                <w:t>Viesturs@grubesbirojs.lv</w:t>
              </w:r>
            </w:hyperlink>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bCs/>
                <w:sz w:val="24"/>
                <w:szCs w:val="24"/>
                <w:lang w:val="lv-LV"/>
              </w:rPr>
              <w:t xml:space="preserve">Personas datu apstrādes juridiskais pamatojums: </w:t>
            </w:r>
            <w:r w:rsidRPr="001A735B">
              <w:rPr>
                <w:rFonts w:asciiTheme="minorHAnsi" w:hAnsiTheme="minorHAnsi"/>
                <w:sz w:val="24"/>
                <w:szCs w:val="24"/>
                <w:lang w:val="lv-LV"/>
              </w:rPr>
              <w:t>Vispārīgās datu aizsardzības regulas 6.panta 1.punkta a) apakšpunkts un b) apakšpunkts.</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bCs/>
                <w:sz w:val="24"/>
                <w:szCs w:val="24"/>
                <w:lang w:val="lv-LV"/>
              </w:rPr>
              <w:t>Personas datu papildus ieguves avoti:</w:t>
            </w:r>
            <w:r w:rsidRPr="001A735B">
              <w:rPr>
                <w:rFonts w:asciiTheme="minorHAnsi" w:hAnsiTheme="minorHAnsi"/>
                <w:sz w:val="24"/>
                <w:szCs w:val="24"/>
                <w:lang w:val="lv-LV"/>
              </w:rPr>
              <w:t xml:space="preserve"> Datu subjekta sniegtā informācija</w:t>
            </w:r>
          </w:p>
          <w:p w:rsidR="001A735B" w:rsidRPr="001A735B" w:rsidRDefault="001A735B" w:rsidP="001A735B">
            <w:pPr>
              <w:jc w:val="both"/>
              <w:rPr>
                <w:rFonts w:asciiTheme="minorHAnsi" w:hAnsiTheme="minorHAnsi"/>
                <w:b/>
                <w:bCs/>
                <w:sz w:val="24"/>
                <w:szCs w:val="24"/>
                <w:lang w:val="lv-LV"/>
              </w:rPr>
            </w:pPr>
            <w:r w:rsidRPr="001A735B">
              <w:rPr>
                <w:rFonts w:asciiTheme="minorHAnsi" w:hAnsiTheme="minorHAnsi"/>
                <w:b/>
                <w:bCs/>
                <w:sz w:val="24"/>
                <w:szCs w:val="24"/>
                <w:lang w:val="lv-LV"/>
              </w:rPr>
              <w:t xml:space="preserve">Personas datu kategorijas: </w:t>
            </w:r>
            <w:r w:rsidRPr="001A735B">
              <w:rPr>
                <w:rFonts w:asciiTheme="minorHAnsi" w:hAnsiTheme="minorHAnsi"/>
                <w:sz w:val="24"/>
                <w:szCs w:val="24"/>
                <w:lang w:val="lv-LV"/>
              </w:rPr>
              <w:t>Pretendenti.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bCs/>
                <w:sz w:val="24"/>
                <w:szCs w:val="24"/>
                <w:lang w:val="lv-LV"/>
              </w:rPr>
              <w:t xml:space="preserve">Personas datu glabāšanas ilgums: </w:t>
            </w:r>
            <w:r w:rsidRPr="001A735B">
              <w:rPr>
                <w:rFonts w:asciiTheme="minorHAnsi" w:hAnsiTheme="minorHAnsi"/>
                <w:sz w:val="24"/>
                <w:szCs w:val="24"/>
                <w:lang w:val="lv-LV"/>
              </w:rPr>
              <w:t>2 (divi) gadi.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bCs/>
                <w:sz w:val="24"/>
                <w:szCs w:val="24"/>
                <w:lang w:val="lv-LV"/>
              </w:rPr>
              <w:t xml:space="preserve">Personas datu saņēmēji: </w:t>
            </w:r>
            <w:r w:rsidRPr="001A735B">
              <w:rPr>
                <w:rFonts w:asciiTheme="minorHAnsi" w:hAnsiTheme="minorHAnsi"/>
                <w:sz w:val="24"/>
                <w:szCs w:val="24"/>
                <w:lang w:val="lv-LV"/>
              </w:rPr>
              <w:t xml:space="preserve">Datu subjekts par sevi; Pārziņa pilnvaroti darbinieki; </w:t>
            </w:r>
            <w:r w:rsidRPr="001A735B">
              <w:rPr>
                <w:rFonts w:asciiTheme="minorHAnsi" w:hAnsiTheme="minorHAnsi"/>
                <w:sz w:val="24"/>
                <w:szCs w:val="24"/>
                <w:lang w:val="lv-LV"/>
              </w:rPr>
              <w:lastRenderedPageBreak/>
              <w:t>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bCs/>
                <w:sz w:val="24"/>
                <w:szCs w:val="24"/>
                <w:lang w:val="lv-LV"/>
              </w:rPr>
              <w:t>Datu subjekta tiesības:</w:t>
            </w:r>
            <w:r w:rsidRPr="001A735B">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A735B" w:rsidRPr="001A735B" w:rsidRDefault="001A735B" w:rsidP="001A735B">
            <w:pPr>
              <w:jc w:val="both"/>
              <w:rPr>
                <w:rFonts w:asciiTheme="minorHAnsi" w:hAnsiTheme="minorHAnsi"/>
                <w:b/>
                <w:sz w:val="24"/>
                <w:szCs w:val="24"/>
                <w:lang w:val="lv-LV"/>
              </w:rPr>
            </w:pPr>
            <w:r w:rsidRPr="001A735B">
              <w:rPr>
                <w:rFonts w:asciiTheme="minorHAnsi" w:hAnsiTheme="minorHAnsi"/>
                <w:b/>
                <w:bCs/>
                <w:sz w:val="24"/>
                <w:szCs w:val="24"/>
                <w:lang w:val="lv-LV"/>
              </w:rPr>
              <w:t>Lēmumu pieņemšana:</w:t>
            </w:r>
            <w:r w:rsidRPr="001A735B">
              <w:rPr>
                <w:rFonts w:asciiTheme="minorHAnsi" w:hAnsiTheme="minorHAnsi"/>
                <w:sz w:val="24"/>
                <w:szCs w:val="24"/>
                <w:lang w:val="lv-LV"/>
              </w:rPr>
              <w:t xml:space="preserve"> Personas datu apstrādē netiek automatizēta lēmumu pieņemšana, tostarp profilēšana.</w:t>
            </w:r>
          </w:p>
        </w:tc>
      </w:tr>
    </w:tbl>
    <w:p w:rsidR="001A735B" w:rsidRPr="001A735B" w:rsidRDefault="001A735B" w:rsidP="001A735B">
      <w:pPr>
        <w:jc w:val="both"/>
        <w:rPr>
          <w:b/>
          <w:sz w:val="24"/>
          <w:szCs w:val="24"/>
        </w:rPr>
      </w:pPr>
    </w:p>
    <w:tbl>
      <w:tblPr>
        <w:tblStyle w:val="TableGrid"/>
        <w:tblW w:w="0" w:type="auto"/>
        <w:tblLook w:val="04A0"/>
      </w:tblPr>
      <w:tblGrid>
        <w:gridCol w:w="8767"/>
      </w:tblGrid>
      <w:tr w:rsidR="001A735B" w:rsidRPr="001A735B" w:rsidTr="00C676CF">
        <w:tc>
          <w:tcPr>
            <w:tcW w:w="8767" w:type="dxa"/>
          </w:tcPr>
          <w:p w:rsidR="001A735B" w:rsidRPr="001A735B" w:rsidRDefault="001A735B" w:rsidP="001A735B">
            <w:pPr>
              <w:jc w:val="both"/>
              <w:rPr>
                <w:rFonts w:asciiTheme="minorHAnsi" w:hAnsiTheme="minorHAnsi"/>
                <w:b/>
                <w:sz w:val="24"/>
                <w:szCs w:val="24"/>
                <w:lang w:val="lv-LV"/>
              </w:rPr>
            </w:pPr>
            <w:r w:rsidRPr="001A735B">
              <w:rPr>
                <w:rFonts w:asciiTheme="minorHAnsi" w:hAnsiTheme="minorHAnsi"/>
                <w:b/>
                <w:sz w:val="24"/>
                <w:szCs w:val="24"/>
                <w:lang w:val="lv-LV"/>
              </w:rPr>
              <w:t xml:space="preserve">Personas datu apstrādes nolūks: </w:t>
            </w:r>
            <w:r w:rsidRPr="001A735B">
              <w:rPr>
                <w:rFonts w:asciiTheme="minorHAnsi" w:hAnsiTheme="minorHAnsi"/>
                <w:sz w:val="24"/>
                <w:szCs w:val="24"/>
                <w:lang w:val="lv-LV"/>
              </w:rPr>
              <w:t>Lietvedības dokumentu uzskaitei (t.sk. Personas datu apstrāde, kas nav iekļauta nevienā no citiem apstrādes nolūkiem).</w:t>
            </w:r>
            <w:r w:rsidRPr="001A735B">
              <w:rPr>
                <w:rFonts w:asciiTheme="minorHAnsi" w:hAnsiTheme="minorHAnsi"/>
                <w:b/>
                <w:sz w:val="24"/>
                <w:szCs w:val="24"/>
                <w:lang w:val="lv-LV"/>
              </w:rPr>
              <w:t xml:space="preserve">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Pārzinis: </w:t>
            </w:r>
            <w:r w:rsidR="00980DB4" w:rsidRPr="00980DB4">
              <w:rPr>
                <w:rFonts w:asciiTheme="minorHAnsi" w:hAnsiTheme="minorHAnsi"/>
                <w:sz w:val="24"/>
                <w:szCs w:val="24"/>
                <w:lang w:val="lv-LV"/>
              </w:rPr>
              <w:t>SIA “Dobeles un apkārtnes slimnīca”. Adrese: Ādama iela 2, Dobele, Dobeles novads, LV-3701, reģistrācijas Nr. 40003551323, Tālrunis: 63781145, E pasts: info@dobelesslimnica.lv</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Datu aizsardzības speciālists: </w:t>
            </w:r>
            <w:r w:rsidRPr="001A735B">
              <w:rPr>
                <w:rFonts w:asciiTheme="minorHAnsi" w:hAnsiTheme="minorHAnsi"/>
                <w:sz w:val="24"/>
                <w:szCs w:val="24"/>
                <w:lang w:val="lv-LV"/>
              </w:rPr>
              <w:t xml:space="preserve">Raivis Grūbe, tālr. +371 67419000, epasts: </w:t>
            </w:r>
            <w:hyperlink r:id="rId15" w:history="1">
              <w:r w:rsidRPr="001A735B">
                <w:rPr>
                  <w:rStyle w:val="Hyperlink"/>
                  <w:rFonts w:asciiTheme="minorHAnsi" w:hAnsiTheme="minorHAnsi"/>
                  <w:sz w:val="24"/>
                  <w:szCs w:val="24"/>
                  <w:lang w:val="lv-LV"/>
                </w:rPr>
                <w:t>Raivis@grubesbirojs.lv</w:t>
              </w:r>
            </w:hyperlink>
            <w:r w:rsidRPr="001A735B">
              <w:rPr>
                <w:rFonts w:asciiTheme="minorHAnsi" w:hAnsiTheme="minorHAnsi"/>
                <w:sz w:val="24"/>
                <w:szCs w:val="24"/>
                <w:lang w:val="lv-LV"/>
              </w:rPr>
              <w:t xml:space="preserve"> un Viesturs Grūbe, tālr. +371 67419000, epasts: </w:t>
            </w:r>
            <w:hyperlink r:id="rId16" w:history="1">
              <w:r w:rsidRPr="001A735B">
                <w:rPr>
                  <w:rStyle w:val="Hyperlink"/>
                  <w:rFonts w:asciiTheme="minorHAnsi" w:hAnsiTheme="minorHAnsi"/>
                  <w:sz w:val="24"/>
                  <w:szCs w:val="24"/>
                  <w:lang w:val="lv-LV"/>
                </w:rPr>
                <w:t>Viesturs@grubesbirojs.lv</w:t>
              </w:r>
            </w:hyperlink>
            <w:r w:rsidRPr="001A735B">
              <w:rPr>
                <w:rFonts w:asciiTheme="minorHAnsi" w:hAnsiTheme="minorHAnsi"/>
                <w:sz w:val="24"/>
                <w:szCs w:val="24"/>
                <w:lang w:val="lv-LV"/>
              </w:rPr>
              <w:t xml:space="preserve">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apstrādes juridiskais pamatojums: </w:t>
            </w:r>
            <w:r w:rsidRPr="001A735B">
              <w:rPr>
                <w:rFonts w:asciiTheme="minorHAnsi" w:hAnsiTheme="minorHAnsi"/>
                <w:sz w:val="24"/>
                <w:szCs w:val="24"/>
                <w:lang w:val="lv-LV"/>
              </w:rPr>
              <w:t>Vispārīgās datu aizsardzības regulas 6.panta 1.punkta a) apakšpunkts.</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Personas datu papildus ieguves avoti:</w:t>
            </w:r>
            <w:r w:rsidRPr="001A735B">
              <w:rPr>
                <w:rFonts w:asciiTheme="minorHAnsi" w:hAnsiTheme="minorHAnsi"/>
                <w:sz w:val="24"/>
                <w:szCs w:val="24"/>
                <w:lang w:val="lv-LV"/>
              </w:rPr>
              <w:t xml:space="preserve"> Datu subjekta sniegtā informācija.</w:t>
            </w:r>
          </w:p>
          <w:p w:rsidR="001A735B" w:rsidRPr="001A735B" w:rsidRDefault="001A735B" w:rsidP="001A735B">
            <w:pPr>
              <w:jc w:val="both"/>
              <w:rPr>
                <w:rFonts w:asciiTheme="minorHAnsi" w:hAnsiTheme="minorHAnsi"/>
                <w:b/>
                <w:sz w:val="24"/>
                <w:szCs w:val="24"/>
                <w:highlight w:val="yellow"/>
                <w:lang w:val="lv-LV"/>
              </w:rPr>
            </w:pPr>
            <w:r w:rsidRPr="001A735B">
              <w:rPr>
                <w:rFonts w:asciiTheme="minorHAnsi" w:hAnsiTheme="minorHAnsi"/>
                <w:b/>
                <w:sz w:val="24"/>
                <w:szCs w:val="24"/>
                <w:lang w:val="lv-LV"/>
              </w:rPr>
              <w:t>Personas datu kategorijas:</w:t>
            </w:r>
            <w:r w:rsidRPr="001A735B">
              <w:rPr>
                <w:rFonts w:asciiTheme="minorHAnsi" w:hAnsiTheme="minorHAnsi"/>
                <w:sz w:val="24"/>
                <w:szCs w:val="24"/>
                <w:lang w:val="lv-LV"/>
              </w:rPr>
              <w:t xml:space="preserve"> Datu subjekti.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glabāšanas ilgums: </w:t>
            </w:r>
            <w:r w:rsidRPr="001A735B">
              <w:rPr>
                <w:rFonts w:asciiTheme="minorHAnsi" w:hAnsiTheme="minorHAnsi"/>
                <w:sz w:val="24"/>
                <w:szCs w:val="24"/>
                <w:lang w:val="lv-LV"/>
              </w:rPr>
              <w:t>5 gadi.</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saņēmēji: </w:t>
            </w:r>
            <w:r w:rsidRPr="001A735B">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Datu subjekta tiesības:</w:t>
            </w:r>
            <w:r w:rsidRPr="001A735B">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Lēmumu pieņemšana:</w:t>
            </w:r>
            <w:r w:rsidRPr="001A735B">
              <w:rPr>
                <w:rFonts w:asciiTheme="minorHAnsi" w:hAnsiTheme="minorHAnsi"/>
                <w:sz w:val="24"/>
                <w:szCs w:val="24"/>
                <w:lang w:val="lv-LV"/>
              </w:rPr>
              <w:t xml:space="preserve"> Personas datu apstrādē netiek automatizēta lēmumu pieņemšana, tostarp profilēšana. </w:t>
            </w:r>
          </w:p>
        </w:tc>
      </w:tr>
    </w:tbl>
    <w:p w:rsidR="001A735B" w:rsidRPr="001A735B" w:rsidRDefault="001A735B" w:rsidP="001A735B">
      <w:pPr>
        <w:jc w:val="both"/>
        <w:rPr>
          <w:b/>
          <w:sz w:val="24"/>
          <w:szCs w:val="24"/>
        </w:rPr>
      </w:pPr>
    </w:p>
    <w:tbl>
      <w:tblPr>
        <w:tblStyle w:val="TableGrid"/>
        <w:tblW w:w="0" w:type="auto"/>
        <w:tblLook w:val="04A0"/>
      </w:tblPr>
      <w:tblGrid>
        <w:gridCol w:w="8767"/>
      </w:tblGrid>
      <w:tr w:rsidR="001A735B" w:rsidRPr="001A735B" w:rsidTr="00C676CF">
        <w:tc>
          <w:tcPr>
            <w:tcW w:w="8767" w:type="dxa"/>
          </w:tcPr>
          <w:p w:rsidR="001A735B" w:rsidRPr="00D147E8" w:rsidRDefault="001A735B" w:rsidP="00D147E8">
            <w:pPr>
              <w:shd w:val="clear" w:color="auto" w:fill="FFFFFF"/>
              <w:jc w:val="both"/>
              <w:rPr>
                <w:rFonts w:asciiTheme="minorHAnsi" w:hAnsiTheme="minorHAnsi"/>
                <w:sz w:val="24"/>
                <w:szCs w:val="24"/>
                <w:lang w:val="lv-LV"/>
              </w:rPr>
            </w:pPr>
            <w:r w:rsidRPr="001A735B">
              <w:rPr>
                <w:rFonts w:asciiTheme="minorHAnsi" w:hAnsiTheme="minorHAnsi"/>
                <w:b/>
                <w:sz w:val="24"/>
                <w:szCs w:val="24"/>
                <w:lang w:val="lv-LV"/>
              </w:rPr>
              <w:t xml:space="preserve">Personas datu apstrādes nolūks: </w:t>
            </w:r>
            <w:r w:rsidRPr="001A735B">
              <w:rPr>
                <w:rFonts w:asciiTheme="minorHAnsi" w:hAnsiTheme="minorHAnsi"/>
                <w:sz w:val="24"/>
                <w:szCs w:val="24"/>
                <w:lang w:val="lv-LV"/>
              </w:rPr>
              <w:t>Video novērošana</w:t>
            </w:r>
            <w:r w:rsidR="00D147E8">
              <w:rPr>
                <w:rFonts w:asciiTheme="minorHAnsi" w:hAnsiTheme="minorHAnsi"/>
                <w:sz w:val="24"/>
                <w:szCs w:val="24"/>
                <w:lang w:val="lv-LV"/>
              </w:rPr>
              <w:t xml:space="preserve"> (</w:t>
            </w:r>
            <w:r w:rsidR="00D147E8" w:rsidRPr="00D147E8">
              <w:rPr>
                <w:rFonts w:asciiTheme="minorHAnsi" w:hAnsiTheme="minorHAnsi"/>
                <w:sz w:val="24"/>
                <w:szCs w:val="24"/>
                <w:lang w:val="lv-LV"/>
              </w:rPr>
              <w:t xml:space="preserve">noziedzīgu nodarījumu novēršanai </w:t>
            </w:r>
            <w:r w:rsidR="00D147E8" w:rsidRPr="00D147E8">
              <w:rPr>
                <w:rFonts w:asciiTheme="minorHAnsi" w:hAnsiTheme="minorHAnsi"/>
                <w:sz w:val="24"/>
                <w:szCs w:val="24"/>
                <w:lang w:val="lv-LV"/>
              </w:rPr>
              <w:lastRenderedPageBreak/>
              <w:t>vai</w:t>
            </w:r>
            <w:r w:rsidR="00D147E8">
              <w:rPr>
                <w:rFonts w:asciiTheme="minorHAnsi" w:hAnsiTheme="minorHAnsi"/>
                <w:sz w:val="24"/>
                <w:szCs w:val="24"/>
                <w:lang w:val="lv-LV"/>
              </w:rPr>
              <w:t xml:space="preserve"> </w:t>
            </w:r>
            <w:r w:rsidR="00D147E8" w:rsidRPr="00D147E8">
              <w:rPr>
                <w:rFonts w:asciiTheme="minorHAnsi" w:hAnsiTheme="minorHAnsi"/>
                <w:sz w:val="24"/>
                <w:szCs w:val="24"/>
                <w:lang w:val="lv-LV"/>
              </w:rPr>
              <w:t>atklāšanai saistībā ar īpašuma aizsardzību</w:t>
            </w:r>
            <w:r w:rsidR="00D147E8">
              <w:rPr>
                <w:rFonts w:asciiTheme="minorHAnsi" w:hAnsiTheme="minorHAnsi"/>
                <w:sz w:val="24"/>
                <w:szCs w:val="24"/>
                <w:lang w:val="lv-LV"/>
              </w:rPr>
              <w:t xml:space="preserve"> </w:t>
            </w:r>
            <w:r w:rsidR="00D147E8" w:rsidRPr="00D147E8">
              <w:rPr>
                <w:rFonts w:asciiTheme="minorHAnsi" w:hAnsiTheme="minorHAnsi"/>
                <w:sz w:val="24"/>
                <w:szCs w:val="24"/>
                <w:lang w:val="lv-LV"/>
              </w:rPr>
              <w:t>un personu vitāli svarīgu interešu, tajā skaitā</w:t>
            </w:r>
            <w:r w:rsidR="00D147E8">
              <w:rPr>
                <w:rFonts w:asciiTheme="minorHAnsi" w:hAnsiTheme="minorHAnsi"/>
                <w:sz w:val="24"/>
                <w:szCs w:val="24"/>
                <w:lang w:val="lv-LV"/>
              </w:rPr>
              <w:t xml:space="preserve"> </w:t>
            </w:r>
            <w:r w:rsidR="00D147E8" w:rsidRPr="00D147E8">
              <w:rPr>
                <w:rFonts w:asciiTheme="minorHAnsi" w:hAnsiTheme="minorHAnsi"/>
                <w:sz w:val="24"/>
                <w:szCs w:val="24"/>
                <w:lang w:val="lv-LV"/>
              </w:rPr>
              <w:t xml:space="preserve">dzīvības un </w:t>
            </w:r>
            <w:r w:rsidR="00D147E8" w:rsidRPr="004850A8">
              <w:rPr>
                <w:rFonts w:asciiTheme="minorHAnsi" w:hAnsiTheme="minorHAnsi"/>
                <w:sz w:val="24"/>
                <w:szCs w:val="24"/>
                <w:lang w:val="lv-LV"/>
              </w:rPr>
              <w:t>veselības, aizsardzību</w:t>
            </w:r>
            <w:r w:rsidR="00D147E8">
              <w:rPr>
                <w:rFonts w:asciiTheme="minorHAnsi" w:hAnsiTheme="minorHAnsi"/>
                <w:sz w:val="24"/>
                <w:szCs w:val="24"/>
                <w:lang w:val="lv-LV"/>
              </w:rPr>
              <w:t>)</w:t>
            </w:r>
            <w:r w:rsidRPr="001A735B">
              <w:rPr>
                <w:rFonts w:asciiTheme="minorHAnsi" w:hAnsiTheme="minorHAnsi"/>
                <w:sz w:val="24"/>
                <w:szCs w:val="24"/>
                <w:lang w:val="lv-LV"/>
              </w:rPr>
              <w:t>.</w:t>
            </w:r>
            <w:r w:rsidRPr="00D147E8">
              <w:rPr>
                <w:rFonts w:asciiTheme="minorHAnsi" w:hAnsiTheme="minorHAnsi"/>
                <w:sz w:val="24"/>
                <w:szCs w:val="24"/>
                <w:lang w:val="lv-LV"/>
              </w:rPr>
              <w:t xml:space="preserve"> </w:t>
            </w:r>
          </w:p>
          <w:p w:rsidR="001A735B" w:rsidRPr="001A735B" w:rsidRDefault="001A735B" w:rsidP="001A735B">
            <w:pPr>
              <w:shd w:val="clear" w:color="auto" w:fill="FFFFFF"/>
              <w:jc w:val="both"/>
              <w:rPr>
                <w:rFonts w:asciiTheme="minorHAnsi" w:hAnsiTheme="minorHAnsi" w:cs="Arial"/>
                <w:color w:val="616161"/>
                <w:sz w:val="24"/>
                <w:szCs w:val="24"/>
                <w:lang w:val="lv-LV"/>
              </w:rPr>
            </w:pPr>
            <w:r w:rsidRPr="001A735B">
              <w:rPr>
                <w:rFonts w:asciiTheme="minorHAnsi" w:hAnsiTheme="minorHAnsi"/>
                <w:b/>
                <w:sz w:val="24"/>
                <w:szCs w:val="24"/>
                <w:lang w:val="lv-LV"/>
              </w:rPr>
              <w:t>Pārzinis:</w:t>
            </w:r>
            <w:r w:rsidRPr="001A735B">
              <w:rPr>
                <w:rFonts w:asciiTheme="minorHAnsi" w:hAnsiTheme="minorHAnsi"/>
                <w:sz w:val="24"/>
                <w:szCs w:val="24"/>
                <w:lang w:val="lv-LV"/>
              </w:rPr>
              <w:t xml:space="preserve"> </w:t>
            </w:r>
            <w:r w:rsidR="00980DB4" w:rsidRPr="00980DB4">
              <w:rPr>
                <w:rFonts w:asciiTheme="minorHAnsi" w:hAnsiTheme="minorHAnsi"/>
                <w:sz w:val="24"/>
                <w:szCs w:val="24"/>
                <w:lang w:val="lv-LV"/>
              </w:rPr>
              <w:t>SIA “Dobeles un apkārtnes slimnīca”. Adrese: Ādama iela 2, Dobele, Dobeles novads, LV-3701, reģistrācijas Nr. 40003551323, Tālrunis: 63781145, E pasts: info@dobelesslimnica.lv</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Datu aizsardzības speciālists: </w:t>
            </w:r>
            <w:r w:rsidRPr="001A735B">
              <w:rPr>
                <w:rFonts w:asciiTheme="minorHAnsi" w:hAnsiTheme="minorHAnsi"/>
                <w:sz w:val="24"/>
                <w:szCs w:val="24"/>
                <w:lang w:val="lv-LV"/>
              </w:rPr>
              <w:t xml:space="preserve">Raivis Grūbe, tālr. +371 67419000, epasts: </w:t>
            </w:r>
            <w:hyperlink r:id="rId17" w:history="1">
              <w:r w:rsidRPr="001A735B">
                <w:rPr>
                  <w:rStyle w:val="Hyperlink"/>
                  <w:rFonts w:asciiTheme="minorHAnsi" w:hAnsiTheme="minorHAnsi"/>
                  <w:sz w:val="24"/>
                  <w:szCs w:val="24"/>
                  <w:lang w:val="lv-LV"/>
                </w:rPr>
                <w:t>Raivis@grubesbirojs.lv</w:t>
              </w:r>
            </w:hyperlink>
            <w:r w:rsidRPr="001A735B">
              <w:rPr>
                <w:rFonts w:asciiTheme="minorHAnsi" w:hAnsiTheme="minorHAnsi"/>
                <w:sz w:val="24"/>
                <w:szCs w:val="24"/>
                <w:lang w:val="lv-LV"/>
              </w:rPr>
              <w:t xml:space="preserve"> un Viesturs Grūbe, tālr. +371 67419000, epasts: </w:t>
            </w:r>
            <w:hyperlink r:id="rId18" w:history="1">
              <w:r w:rsidRPr="001A735B">
                <w:rPr>
                  <w:rStyle w:val="Hyperlink"/>
                  <w:rFonts w:asciiTheme="minorHAnsi" w:hAnsiTheme="minorHAnsi"/>
                  <w:sz w:val="24"/>
                  <w:szCs w:val="24"/>
                  <w:lang w:val="lv-LV"/>
                </w:rPr>
                <w:t>Viesturs@grubesbirojs.lv</w:t>
              </w:r>
            </w:hyperlink>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apstrādes juridiskais pamatojums: </w:t>
            </w:r>
            <w:r w:rsidRPr="001A735B">
              <w:rPr>
                <w:rFonts w:asciiTheme="minorHAnsi" w:hAnsiTheme="minorHAnsi"/>
                <w:sz w:val="24"/>
                <w:szCs w:val="24"/>
                <w:lang w:val="lv-LV"/>
              </w:rPr>
              <w:t>Vispārīgās datu aizsard</w:t>
            </w:r>
            <w:r w:rsidR="00D147E8">
              <w:rPr>
                <w:rFonts w:asciiTheme="minorHAnsi" w:hAnsiTheme="minorHAnsi"/>
                <w:sz w:val="24"/>
                <w:szCs w:val="24"/>
                <w:lang w:val="lv-LV"/>
              </w:rPr>
              <w:t>zības regulas 6.panta 1.punkta e</w:t>
            </w:r>
            <w:r w:rsidRPr="001A735B">
              <w:rPr>
                <w:rFonts w:asciiTheme="minorHAnsi" w:hAnsiTheme="minorHAnsi"/>
                <w:sz w:val="24"/>
                <w:szCs w:val="24"/>
                <w:lang w:val="lv-LV"/>
              </w:rPr>
              <w:t xml:space="preserve">) </w:t>
            </w:r>
            <w:r w:rsidR="00D147E8">
              <w:rPr>
                <w:rFonts w:asciiTheme="minorHAnsi" w:hAnsiTheme="minorHAnsi"/>
                <w:sz w:val="24"/>
                <w:szCs w:val="24"/>
                <w:lang w:val="lv-LV"/>
              </w:rPr>
              <w:t xml:space="preserve">un d) </w:t>
            </w:r>
            <w:r w:rsidRPr="001A735B">
              <w:rPr>
                <w:rFonts w:asciiTheme="minorHAnsi" w:hAnsiTheme="minorHAnsi"/>
                <w:sz w:val="24"/>
                <w:szCs w:val="24"/>
                <w:lang w:val="lv-LV"/>
              </w:rPr>
              <w:t>apakšpunkts.</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Personas datu papildus ieguves avoti:</w:t>
            </w:r>
            <w:r w:rsidRPr="001A735B">
              <w:rPr>
                <w:rFonts w:asciiTheme="minorHAnsi" w:hAnsiTheme="minorHAnsi"/>
                <w:sz w:val="24"/>
                <w:szCs w:val="24"/>
                <w:lang w:val="lv-LV"/>
              </w:rPr>
              <w:t xml:space="preserve"> Video novērošanas kamera.</w:t>
            </w:r>
          </w:p>
          <w:p w:rsidR="001A735B" w:rsidRPr="001A735B" w:rsidRDefault="001A735B" w:rsidP="001A735B">
            <w:pPr>
              <w:jc w:val="both"/>
              <w:rPr>
                <w:rFonts w:asciiTheme="minorHAnsi" w:hAnsiTheme="minorHAnsi"/>
                <w:b/>
                <w:sz w:val="24"/>
                <w:szCs w:val="24"/>
                <w:highlight w:val="yellow"/>
                <w:lang w:val="lv-LV"/>
              </w:rPr>
            </w:pPr>
            <w:r w:rsidRPr="001A735B">
              <w:rPr>
                <w:rFonts w:asciiTheme="minorHAnsi" w:hAnsiTheme="minorHAnsi"/>
                <w:b/>
                <w:sz w:val="24"/>
                <w:szCs w:val="24"/>
                <w:lang w:val="lv-LV"/>
              </w:rPr>
              <w:t>Personas datu kategorijas:</w:t>
            </w:r>
            <w:r w:rsidRPr="001A735B">
              <w:rPr>
                <w:rFonts w:asciiTheme="minorHAnsi" w:hAnsiTheme="minorHAnsi"/>
                <w:sz w:val="24"/>
                <w:szCs w:val="24"/>
                <w:lang w:val="lv-LV"/>
              </w:rPr>
              <w:t xml:space="preserve"> Personas, kas atrodas video novērošanas zonā.</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glabāšanas maksimālais ilgums: </w:t>
            </w:r>
            <w:r w:rsidRPr="001A735B">
              <w:rPr>
                <w:rFonts w:asciiTheme="minorHAnsi" w:hAnsiTheme="minorHAnsi"/>
                <w:sz w:val="24"/>
                <w:szCs w:val="24"/>
                <w:lang w:val="lv-LV"/>
              </w:rPr>
              <w:t>aptuveni 30 dienas.</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 xml:space="preserve">Personas datu saņēmēji: </w:t>
            </w:r>
            <w:r w:rsidRPr="001A735B">
              <w:rPr>
                <w:rFonts w:asciiTheme="minorHAnsi" w:hAnsiTheme="minorHAnsi"/>
                <w:sz w:val="24"/>
                <w:szCs w:val="24"/>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Datu subjekta tiesības:</w:t>
            </w:r>
            <w:r w:rsidRPr="001A735B">
              <w:rPr>
                <w:rFonts w:asciiTheme="minorHAnsi" w:hAnsiTheme="minorHAnsi"/>
                <w:sz w:val="24"/>
                <w:szCs w:val="24"/>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A735B" w:rsidRPr="001A735B" w:rsidRDefault="001A735B" w:rsidP="001A735B">
            <w:pPr>
              <w:jc w:val="both"/>
              <w:rPr>
                <w:rFonts w:asciiTheme="minorHAnsi" w:hAnsiTheme="minorHAnsi"/>
                <w:sz w:val="24"/>
                <w:szCs w:val="24"/>
                <w:lang w:val="lv-LV"/>
              </w:rPr>
            </w:pPr>
            <w:r w:rsidRPr="001A735B">
              <w:rPr>
                <w:rFonts w:asciiTheme="minorHAnsi" w:hAnsiTheme="minorHAnsi"/>
                <w:b/>
                <w:sz w:val="24"/>
                <w:szCs w:val="24"/>
                <w:lang w:val="lv-LV"/>
              </w:rPr>
              <w:t>Lēmumu pieņemšana:</w:t>
            </w:r>
            <w:r w:rsidRPr="001A735B">
              <w:rPr>
                <w:rFonts w:asciiTheme="minorHAnsi" w:hAnsiTheme="minorHAnsi"/>
                <w:sz w:val="24"/>
                <w:szCs w:val="24"/>
                <w:lang w:val="lv-LV"/>
              </w:rPr>
              <w:t xml:space="preserve"> Personas datu apstrādē netiek automatizēta lēmumu pieņemšana, tostarp profilēšana. </w:t>
            </w:r>
          </w:p>
        </w:tc>
      </w:tr>
    </w:tbl>
    <w:p w:rsidR="001A735B" w:rsidRPr="001A735B" w:rsidRDefault="001A735B" w:rsidP="009003BD">
      <w:pPr>
        <w:spacing w:after="0" w:line="240" w:lineRule="auto"/>
        <w:jc w:val="both"/>
        <w:rPr>
          <w:sz w:val="24"/>
          <w:szCs w:val="24"/>
        </w:rPr>
      </w:pPr>
    </w:p>
    <w:sectPr w:rsidR="001A735B" w:rsidRPr="001A735B" w:rsidSect="002C0C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F27"/>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C74DD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15129C2"/>
    <w:multiLevelType w:val="multilevel"/>
    <w:tmpl w:val="837464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D6F25C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05B294C"/>
    <w:multiLevelType w:val="hybridMultilevel"/>
    <w:tmpl w:val="3A182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E9571E1"/>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
  </w:num>
  <w:num w:numId="3">
    <w:abstractNumId w:val="2"/>
  </w:num>
  <w:num w:numId="4">
    <w:abstractNumId w:val="3"/>
  </w:num>
  <w:num w:numId="5">
    <w:abstractNumId w:val="8"/>
  </w:num>
  <w:num w:numId="6">
    <w:abstractNumId w:val="0"/>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810B1"/>
    <w:rsid w:val="00062BC2"/>
    <w:rsid w:val="0008130A"/>
    <w:rsid w:val="00107E84"/>
    <w:rsid w:val="001722D4"/>
    <w:rsid w:val="001A735B"/>
    <w:rsid w:val="001B03C1"/>
    <w:rsid w:val="0021531D"/>
    <w:rsid w:val="002C0CEB"/>
    <w:rsid w:val="00347696"/>
    <w:rsid w:val="00353F95"/>
    <w:rsid w:val="00367BA6"/>
    <w:rsid w:val="003810B1"/>
    <w:rsid w:val="00381878"/>
    <w:rsid w:val="003D6981"/>
    <w:rsid w:val="003E6093"/>
    <w:rsid w:val="00504229"/>
    <w:rsid w:val="005E2467"/>
    <w:rsid w:val="0061254E"/>
    <w:rsid w:val="00630C5C"/>
    <w:rsid w:val="00656DE9"/>
    <w:rsid w:val="00675359"/>
    <w:rsid w:val="00684944"/>
    <w:rsid w:val="00694077"/>
    <w:rsid w:val="006D0AF4"/>
    <w:rsid w:val="007879A2"/>
    <w:rsid w:val="007D64CF"/>
    <w:rsid w:val="00897A1A"/>
    <w:rsid w:val="009003BD"/>
    <w:rsid w:val="00963C11"/>
    <w:rsid w:val="00977487"/>
    <w:rsid w:val="00980DB4"/>
    <w:rsid w:val="00A0698D"/>
    <w:rsid w:val="00AB1280"/>
    <w:rsid w:val="00BB0307"/>
    <w:rsid w:val="00BF468C"/>
    <w:rsid w:val="00C71AC4"/>
    <w:rsid w:val="00C95F21"/>
    <w:rsid w:val="00D147E8"/>
    <w:rsid w:val="00D42C6D"/>
    <w:rsid w:val="00D75117"/>
    <w:rsid w:val="00D87850"/>
    <w:rsid w:val="00D91FC8"/>
    <w:rsid w:val="00DC3A77"/>
    <w:rsid w:val="00DF1723"/>
    <w:rsid w:val="00E147D6"/>
    <w:rsid w:val="00F16730"/>
    <w:rsid w:val="00F738AF"/>
    <w:rsid w:val="00FF57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E9"/>
    <w:rPr>
      <w:color w:val="0000FF" w:themeColor="hyperlink"/>
      <w:u w:val="single"/>
    </w:rPr>
  </w:style>
  <w:style w:type="paragraph" w:styleId="ListParagraph">
    <w:name w:val="List Paragraph"/>
    <w:basedOn w:val="Normal"/>
    <w:uiPriority w:val="34"/>
    <w:qFormat/>
    <w:rsid w:val="00656DE9"/>
    <w:pPr>
      <w:ind w:left="720"/>
      <w:contextualSpacing/>
    </w:pPr>
  </w:style>
  <w:style w:type="table" w:styleId="TableGrid">
    <w:name w:val="Table Grid"/>
    <w:basedOn w:val="TableNormal"/>
    <w:uiPriority w:val="59"/>
    <w:rsid w:val="001A73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147E8"/>
    <w:rPr>
      <w:b/>
      <w:bCs/>
    </w:rPr>
  </w:style>
</w:styles>
</file>

<file path=word/webSettings.xml><?xml version="1.0" encoding="utf-8"?>
<w:webSettings xmlns:r="http://schemas.openxmlformats.org/officeDocument/2006/relationships" xmlns:w="http://schemas.openxmlformats.org/wordprocessingml/2006/main">
  <w:divs>
    <w:div w:id="257908150">
      <w:bodyDiv w:val="1"/>
      <w:marLeft w:val="0"/>
      <w:marRight w:val="0"/>
      <w:marTop w:val="0"/>
      <w:marBottom w:val="0"/>
      <w:divBdr>
        <w:top w:val="none" w:sz="0" w:space="0" w:color="auto"/>
        <w:left w:val="none" w:sz="0" w:space="0" w:color="auto"/>
        <w:bottom w:val="none" w:sz="0" w:space="0" w:color="auto"/>
        <w:right w:val="none" w:sz="0" w:space="0" w:color="auto"/>
      </w:divBdr>
    </w:div>
    <w:div w:id="14576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grubesbirojs.lv" TargetMode="External"/><Relationship Id="rId13" Type="http://schemas.openxmlformats.org/officeDocument/2006/relationships/hyperlink" Target="mailto:Raivis@grubesbirojs.lv" TargetMode="External"/><Relationship Id="rId18" Type="http://schemas.openxmlformats.org/officeDocument/2006/relationships/hyperlink" Target="mailto:Viesturs@grubesbirojs.lv" TargetMode="External"/><Relationship Id="rId3" Type="http://schemas.openxmlformats.org/officeDocument/2006/relationships/settings" Target="settings.xml"/><Relationship Id="rId7" Type="http://schemas.openxmlformats.org/officeDocument/2006/relationships/hyperlink" Target="mailto:Raivis@grubesbirojs.lv" TargetMode="External"/><Relationship Id="rId12" Type="http://schemas.openxmlformats.org/officeDocument/2006/relationships/hyperlink" Target="mailto:Viesturs@grubesbirojs.lv" TargetMode="External"/><Relationship Id="rId17" Type="http://schemas.openxmlformats.org/officeDocument/2006/relationships/hyperlink" Target="mailto:Raivis@grubesbirojs.lv" TargetMode="External"/><Relationship Id="rId2" Type="http://schemas.openxmlformats.org/officeDocument/2006/relationships/styles" Target="styles.xml"/><Relationship Id="rId16" Type="http://schemas.openxmlformats.org/officeDocument/2006/relationships/hyperlink" Target="mailto:Viesturs@grubesbiroj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esturs@grubesbirojs.lv" TargetMode="External"/><Relationship Id="rId11" Type="http://schemas.openxmlformats.org/officeDocument/2006/relationships/hyperlink" Target="mailto:Raivis@grubesbirojs.lv" TargetMode="External"/><Relationship Id="rId5" Type="http://schemas.openxmlformats.org/officeDocument/2006/relationships/hyperlink" Target="mailto:Raivis@grubesbirojs.lv" TargetMode="External"/><Relationship Id="rId15" Type="http://schemas.openxmlformats.org/officeDocument/2006/relationships/hyperlink" Target="mailto:Raivis@grubesbirojs.lv" TargetMode="External"/><Relationship Id="rId10" Type="http://schemas.openxmlformats.org/officeDocument/2006/relationships/hyperlink" Target="mailto:viesturs@grubesbiroj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ivis@grubesbirojs.lv" TargetMode="External"/><Relationship Id="rId14" Type="http://schemas.openxmlformats.org/officeDocument/2006/relationships/hyperlink" Target="mailto:Viesturs@grubesbiro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3</cp:revision>
  <cp:lastPrinted>2018-08-02T17:26:00Z</cp:lastPrinted>
  <dcterms:created xsi:type="dcterms:W3CDTF">2021-10-31T19:42:00Z</dcterms:created>
  <dcterms:modified xsi:type="dcterms:W3CDTF">2021-10-31T19:46:00Z</dcterms:modified>
</cp:coreProperties>
</file>