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35F" w:rsidRPr="00A4735F" w:rsidRDefault="00A4735F" w:rsidP="00A4735F">
      <w:pPr>
        <w:spacing w:after="0" w:line="240" w:lineRule="auto"/>
        <w:jc w:val="center"/>
        <w:outlineLvl w:val="0"/>
        <w:rPr>
          <w:rFonts w:ascii="Times New Roman" w:eastAsia="Times New Roman" w:hAnsi="Times New Roman" w:cs="Times New Roman"/>
          <w:b/>
          <w:smallCaps/>
          <w:sz w:val="24"/>
          <w:szCs w:val="24"/>
          <w:lang w:val="lv-LV"/>
        </w:rPr>
      </w:pPr>
      <w:bookmarkStart w:id="0" w:name="_Toc332985321"/>
      <w:bookmarkStart w:id="1" w:name="_Toc377645191"/>
      <w:r w:rsidRPr="00A4735F">
        <w:rPr>
          <w:rFonts w:ascii="Times New Roman" w:eastAsia="Times New Roman" w:hAnsi="Times New Roman" w:cs="Times New Roman"/>
          <w:b/>
          <w:smallCaps/>
          <w:sz w:val="24"/>
          <w:szCs w:val="24"/>
          <w:lang w:val="lv-LV"/>
        </w:rPr>
        <w:t xml:space="preserve">LĪGUMS </w:t>
      </w:r>
      <w:bookmarkEnd w:id="0"/>
      <w:bookmarkEnd w:id="1"/>
    </w:p>
    <w:p w:rsidR="00A4735F" w:rsidRPr="00A4735F" w:rsidRDefault="00A4735F" w:rsidP="00A4735F">
      <w:pPr>
        <w:spacing w:after="0" w:line="240" w:lineRule="auto"/>
        <w:jc w:val="center"/>
        <w:outlineLvl w:val="0"/>
        <w:rPr>
          <w:rFonts w:ascii="Times New Roman" w:eastAsia="Times New Roman" w:hAnsi="Times New Roman" w:cs="Times New Roman"/>
          <w:b/>
          <w:smallCaps/>
          <w:sz w:val="24"/>
          <w:szCs w:val="24"/>
          <w:lang w:val="lv-LV"/>
        </w:rPr>
      </w:pP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par pārtikas produktu iepirkumu virtuves vajadzībām”</w:t>
      </w:r>
    </w:p>
    <w:p w:rsidR="00A4735F" w:rsidRPr="00A4735F" w:rsidRDefault="00A4735F" w:rsidP="00A4735F">
      <w:pPr>
        <w:spacing w:after="0" w:line="240" w:lineRule="auto"/>
        <w:jc w:val="center"/>
        <w:rPr>
          <w:rFonts w:ascii="Times New Roman" w:eastAsia="Times New Roman" w:hAnsi="Times New Roman" w:cs="Times New Roman"/>
          <w:b/>
          <w:bCs/>
          <w:color w:val="000000"/>
          <w:lang w:val="lv-LV"/>
        </w:rPr>
      </w:pPr>
    </w:p>
    <w:p w:rsidR="00A4735F" w:rsidRP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color w:val="000000"/>
          <w:lang w:val="lv-LV"/>
        </w:rPr>
        <w:t xml:space="preserve">Iepirkuma identifikācijas Nr. SIA „DA slimnīca” </w:t>
      </w:r>
      <w:r w:rsidRPr="00A4735F">
        <w:rPr>
          <w:rFonts w:ascii="Times New Roman" w:eastAsia="Times New Roman" w:hAnsi="Times New Roman" w:cs="Times New Roman"/>
          <w:b/>
          <w:bCs/>
          <w:lang w:val="lv-LV"/>
        </w:rPr>
        <w:t>2016/04</w:t>
      </w:r>
      <w:r w:rsidRPr="00A4735F">
        <w:rPr>
          <w:rFonts w:ascii="Times New Roman" w:eastAsia="Times New Roman" w:hAnsi="Times New Roman" w:cs="Times New Roman"/>
          <w:lang w:val="lv-LV"/>
        </w:rPr>
        <w:t xml:space="preserve"> </w:t>
      </w:r>
    </w:p>
    <w:p w:rsidR="00A4735F" w:rsidRPr="00A4735F" w:rsidRDefault="00A4735F" w:rsidP="00A4735F">
      <w:pPr>
        <w:spacing w:after="0" w:line="240" w:lineRule="auto"/>
        <w:jc w:val="center"/>
        <w:rPr>
          <w:rFonts w:ascii="Times New Roman" w:eastAsia="Times New Roman" w:hAnsi="Times New Roman" w:cs="Times New Roman"/>
          <w:b/>
          <w:bCs/>
          <w:lang w:val="lv-LV"/>
        </w:rPr>
      </w:pPr>
    </w:p>
    <w:p w:rsidR="00A4735F" w:rsidRP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Dobelē,</w:t>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t xml:space="preserve">                       </w:t>
      </w:r>
      <w:r w:rsidR="00185790">
        <w:rPr>
          <w:rFonts w:ascii="Times New Roman" w:eastAsia="Times New Roman" w:hAnsi="Times New Roman" w:cs="Times New Roman"/>
          <w:b/>
          <w:bCs/>
          <w:lang w:val="lv-LV"/>
        </w:rPr>
        <w:t xml:space="preserve">      </w:t>
      </w:r>
      <w:r w:rsidRPr="00A4735F">
        <w:rPr>
          <w:rFonts w:ascii="Times New Roman" w:eastAsia="Times New Roman" w:hAnsi="Times New Roman" w:cs="Times New Roman"/>
          <w:b/>
          <w:bCs/>
          <w:lang w:val="lv-LV"/>
        </w:rPr>
        <w:t xml:space="preserve"> 2016. gada </w:t>
      </w:r>
      <w:r w:rsidR="00185790">
        <w:rPr>
          <w:rFonts w:ascii="Times New Roman" w:eastAsia="Times New Roman" w:hAnsi="Times New Roman" w:cs="Times New Roman"/>
          <w:b/>
          <w:bCs/>
          <w:lang w:val="lv-LV"/>
        </w:rPr>
        <w:t>17. augustā</w:t>
      </w:r>
    </w:p>
    <w:p w:rsidR="00A4735F" w:rsidRPr="00A4735F" w:rsidRDefault="00185790" w:rsidP="00A4735F">
      <w:pPr>
        <w:autoSpaceDE w:val="0"/>
        <w:autoSpaceDN w:val="0"/>
        <w:adjustRightInd w:val="0"/>
        <w:spacing w:before="120" w:after="0" w:line="240" w:lineRule="auto"/>
        <w:ind w:firstLine="720"/>
        <w:jc w:val="both"/>
        <w:rPr>
          <w:rFonts w:ascii="Candara" w:eastAsia="Times New Roman" w:hAnsi="Candara" w:cs="Candara"/>
          <w:lang w:val="lv-LV" w:eastAsia="lv-LV"/>
        </w:rPr>
      </w:pPr>
      <w:r>
        <w:rPr>
          <w:rFonts w:ascii="Candara" w:eastAsia="Times New Roman" w:hAnsi="Candara" w:cs="Candara"/>
          <w:lang w:val="lv-LV" w:eastAsia="lv-LV"/>
        </w:rPr>
        <w:t xml:space="preserve">  </w:t>
      </w:r>
    </w:p>
    <w:p w:rsidR="00A4735F" w:rsidRPr="00A4735F" w:rsidRDefault="00A4735F" w:rsidP="00A4735F">
      <w:pPr>
        <w:spacing w:after="0" w:line="240" w:lineRule="auto"/>
        <w:jc w:val="both"/>
        <w:rPr>
          <w:rFonts w:ascii="Times New Roman" w:eastAsia="Times New Roman" w:hAnsi="Times New Roman" w:cs="Times New Roman"/>
          <w:lang w:val="lv-LV"/>
        </w:rPr>
      </w:pPr>
      <w:bookmarkStart w:id="2" w:name="_Toc72662256"/>
      <w:r w:rsidRPr="00A4735F">
        <w:rPr>
          <w:rFonts w:ascii="Times New Roman" w:eastAsia="Times New Roman" w:hAnsi="Times New Roman" w:cs="Times New Roman"/>
          <w:b/>
          <w:bCs/>
          <w:lang w:val="lv-LV"/>
        </w:rPr>
        <w:t>SIA “Dobeles un apkārtnes slimnīca”</w:t>
      </w:r>
      <w:r w:rsidRPr="00A4735F">
        <w:rPr>
          <w:rFonts w:ascii="Times New Roman" w:eastAsia="Times New Roman" w:hAnsi="Times New Roman" w:cs="Times New Roman"/>
          <w:lang w:val="lv-LV"/>
        </w:rPr>
        <w:t>, 40003551323, Ādama iela 2, Dobele, turpmāk saukta „Ārstniecības iestāde”, valdes priekšsēdētāja Jura Boguža personā, kas darbojas uz Statūtu pamata, no vienas puses, un</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893F83" w:rsidRDefault="007B43E6" w:rsidP="00A4735F">
      <w:pPr>
        <w:spacing w:after="0" w:line="240" w:lineRule="auto"/>
        <w:jc w:val="both"/>
        <w:rPr>
          <w:rFonts w:ascii="Times New Roman Bold" w:eastAsia="Times New Roman" w:hAnsi="Times New Roman Bold" w:cs="Times New Roman Bold"/>
          <w:b/>
          <w:bCs/>
          <w:lang w:val="lv-LV"/>
        </w:rPr>
      </w:pPr>
      <w:r>
        <w:rPr>
          <w:rFonts w:ascii="Times New Roman Bold" w:eastAsia="Times New Roman" w:hAnsi="Times New Roman Bold" w:cs="Times New Roman Bold"/>
          <w:b/>
          <w:bCs/>
          <w:lang w:val="lv-LV"/>
        </w:rPr>
        <w:t>“Nākotne Export” S</w:t>
      </w:r>
      <w:r w:rsidR="009B3CEE">
        <w:rPr>
          <w:rFonts w:ascii="Times New Roman Bold" w:eastAsia="Times New Roman" w:hAnsi="Times New Roman Bold" w:cs="Times New Roman Bold"/>
          <w:b/>
          <w:bCs/>
          <w:lang w:val="lv-LV"/>
        </w:rPr>
        <w:t>IA</w:t>
      </w:r>
      <w:r w:rsidR="00A4735F" w:rsidRPr="00A4735F">
        <w:rPr>
          <w:rFonts w:ascii="Times New Roman Bold" w:eastAsia="Times New Roman" w:hAnsi="Times New Roman Bold" w:cs="Times New Roman Bold"/>
          <w:b/>
          <w:bCs/>
          <w:lang w:val="lv-LV"/>
        </w:rPr>
        <w:t>, reģ. Nr.</w:t>
      </w:r>
      <w:r w:rsidR="00893F83">
        <w:rPr>
          <w:rFonts w:ascii="Times New Roman Bold" w:eastAsia="Times New Roman" w:hAnsi="Times New Roman Bold" w:cs="Times New Roman Bold"/>
          <w:b/>
          <w:bCs/>
          <w:lang w:val="lv-LV"/>
        </w:rPr>
        <w:t xml:space="preserve"> 48503015888</w:t>
      </w:r>
      <w:r w:rsidR="009B3CEE">
        <w:rPr>
          <w:rFonts w:ascii="Times New Roman Bold" w:eastAsia="Times New Roman" w:hAnsi="Times New Roman Bold" w:cs="Times New Roman Bold"/>
          <w:b/>
          <w:bCs/>
          <w:lang w:val="lv-LV"/>
        </w:rPr>
        <w:t>,</w:t>
      </w:r>
      <w:r w:rsidR="00A4735F" w:rsidRPr="00A4735F">
        <w:rPr>
          <w:rFonts w:ascii="Times New Roman Bold" w:eastAsia="Times New Roman" w:hAnsi="Times New Roman Bold" w:cs="Times New Roman Bold"/>
          <w:b/>
          <w:bCs/>
          <w:lang w:val="lv-LV"/>
        </w:rPr>
        <w:t xml:space="preserve"> </w:t>
      </w:r>
      <w:r w:rsidR="00A4735F" w:rsidRPr="00A4735F">
        <w:rPr>
          <w:rFonts w:ascii="Times New Roman" w:eastAsia="Times New Roman" w:hAnsi="Times New Roman" w:cs="Times New Roman"/>
          <w:lang w:val="lv-LV"/>
        </w:rPr>
        <w:t xml:space="preserve"> turpmāk saukts „Piegādātājs”,</w:t>
      </w:r>
      <w:r w:rsidR="009B3CEE">
        <w:rPr>
          <w:rFonts w:ascii="Times New Roman" w:eastAsia="Times New Roman" w:hAnsi="Times New Roman" w:cs="Times New Roman"/>
          <w:lang w:val="lv-LV"/>
        </w:rPr>
        <w:t xml:space="preserve"> valdes </w:t>
      </w:r>
      <w:r w:rsidR="008066FA">
        <w:rPr>
          <w:rFonts w:ascii="Times New Roman" w:eastAsia="Times New Roman" w:hAnsi="Times New Roman" w:cs="Times New Roman"/>
          <w:lang w:val="lv-LV"/>
        </w:rPr>
        <w:t>locek</w:t>
      </w:r>
      <w:r w:rsidR="00893F83">
        <w:rPr>
          <w:rFonts w:ascii="Times New Roman" w:eastAsia="Times New Roman" w:hAnsi="Times New Roman" w:cs="Times New Roman"/>
          <w:lang w:val="lv-LV"/>
        </w:rPr>
        <w:t>les, prokūristes Agneses Jankūnas</w:t>
      </w:r>
      <w:r w:rsidR="00B01D84">
        <w:rPr>
          <w:rFonts w:ascii="Times New Roman" w:eastAsia="Times New Roman" w:hAnsi="Times New Roman" w:cs="Times New Roman"/>
          <w:lang w:val="lv-LV"/>
        </w:rPr>
        <w:t xml:space="preserve"> - Princes</w:t>
      </w:r>
      <w:r w:rsidR="008066FA">
        <w:rPr>
          <w:rFonts w:ascii="Times New Roman" w:eastAsia="Times New Roman" w:hAnsi="Times New Roman" w:cs="Times New Roman"/>
          <w:lang w:val="lv-LV"/>
        </w:rPr>
        <w:t xml:space="preserve"> </w:t>
      </w:r>
      <w:r w:rsidR="00A4735F" w:rsidRPr="00A4735F">
        <w:rPr>
          <w:rFonts w:ascii="Times New Roman" w:eastAsia="Times New Roman" w:hAnsi="Times New Roman" w:cs="Times New Roman"/>
          <w:lang w:val="lv-LV"/>
        </w:rPr>
        <w:t xml:space="preserve">personā, kas darbojas uz </w:t>
      </w:r>
      <w:r w:rsidR="00893F83">
        <w:rPr>
          <w:rFonts w:ascii="Times New Roman" w:eastAsia="Times New Roman" w:hAnsi="Times New Roman" w:cs="Times New Roman"/>
          <w:lang w:val="lv-LV"/>
        </w:rPr>
        <w:t>prokūras</w:t>
      </w:r>
      <w:r w:rsidR="00A4735F" w:rsidRPr="00A4735F">
        <w:rPr>
          <w:rFonts w:ascii="Times New Roman" w:eastAsia="Times New Roman" w:hAnsi="Times New Roman" w:cs="Times New Roman"/>
          <w:lang w:val="lv-LV"/>
        </w:rPr>
        <w:t xml:space="preserve"> pamata, no otras puses, abi kopā un katrs atsevišķi saukti „Līdzēji”, apzinādamies savas darbības juridisko nozīmi un sekas, darbojoties bez maldiem, viltus un spaidiem, vadoties no Latvijas Republikā spēkā esošajiem normatīvajiem aktiem un saskaņā ar Publisko iepirkumu likumu, kā arī pamatojoties uz atklāta konkursa „Pārtikas produktu iepirkums SIA “Dobeles un apkārtnes slimnīca” virtuves vajadzībām” rezultātiem, turpmāk tekstā „Konkurss”, noslēdz savā starpā šo pārtikas produktu, turpmāk tekstā „Preces”, piegādes līgumu, turpmāk tekstā „Līgums”, kas sastāv no speciālajiem noteikumiem, turpmāk tekstā „Speciālie noteikumi”, un vispārīgajiem noteikumiem, turpmāk tekstā „Vispārīgie noteikumi”, par sekojošo:</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spacing w:after="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I daļa</w:t>
      </w: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Speciālie noteikumi</w:t>
      </w:r>
    </w:p>
    <w:p w:rsidR="00A4735F" w:rsidRPr="00A4735F" w:rsidRDefault="00A4735F" w:rsidP="00A4735F">
      <w:pPr>
        <w:numPr>
          <w:ilvl w:val="0"/>
          <w:numId w:val="2"/>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Līguma priekšmets</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Piegādātājs apņemas piegādāt Ārstniecības iestādei, bet Ārstniecības iestāde apņemas apmaksāt Preces, kuru nosaukums, vienības cena ir noteikti Līguma 1.pielikumā. </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Līguma 1.pielikums tiek veidots pamatojoties uz Ārstniecības iestādes pasūtījumu, un ir šī Līguma neatņemama sastāvdaļa.</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bCs/>
        </w:rPr>
        <w:t xml:space="preserve">Preces neatbilst Līguma noteikumiem, </w:t>
      </w:r>
      <w:proofErr w:type="gramStart"/>
      <w:r w:rsidRPr="00A4735F">
        <w:rPr>
          <w:rFonts w:ascii="Times New Roman" w:eastAsia="Times New Roman" w:hAnsi="Times New Roman" w:cs="Times New Roman"/>
          <w:bCs/>
        </w:rPr>
        <w:t>ja</w:t>
      </w:r>
      <w:proofErr w:type="gramEnd"/>
      <w:r w:rsidRPr="00A4735F">
        <w:rPr>
          <w:rFonts w:ascii="Times New Roman" w:eastAsia="Times New Roman" w:hAnsi="Times New Roman" w:cs="Times New Roman"/>
          <w:bCs/>
        </w:rPr>
        <w:t xml:space="preserve"> par produkciju sniegta maldinoša, nepatiesa, nepilnīga vai neskaidra (nesalasāma) informācija, vai tā nav sniegta vispār.</w:t>
      </w:r>
    </w:p>
    <w:p w:rsidR="00A4735F" w:rsidRPr="00A4735F" w:rsidRDefault="00A4735F" w:rsidP="00A4735F">
      <w:pPr>
        <w:spacing w:after="0" w:line="240" w:lineRule="auto"/>
        <w:jc w:val="both"/>
        <w:rPr>
          <w:rFonts w:ascii="Times New Roman" w:eastAsia="Times New Roman" w:hAnsi="Times New Roman" w:cs="Times New Roman"/>
          <w:b/>
          <w:bCs/>
          <w:lang w:val="lv-LV"/>
        </w:rPr>
      </w:pPr>
    </w:p>
    <w:p w:rsidR="00A4735F" w:rsidRPr="00A4735F" w:rsidRDefault="00A4735F" w:rsidP="00A4735F">
      <w:pPr>
        <w:numPr>
          <w:ilvl w:val="0"/>
          <w:numId w:val="2"/>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Preces cena</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Preces cenas tiek norādītas euro, vadoties no noteiktās Preces cenas un tiek norādītas Līguma 1.pielikumā.</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Preces cenā ir iekļautas </w:t>
      </w:r>
      <w:r w:rsidRPr="00A4735F">
        <w:rPr>
          <w:rFonts w:ascii="Times New Roman" w:eastAsia="Times New Roman" w:hAnsi="Times New Roman" w:cs="Times New Roman"/>
          <w:iCs/>
        </w:rPr>
        <w:t xml:space="preserve">visas ar Preču piegādi (pārdošana, transportēšana un izkraušana, nodevas, nodokļi u.c.) </w:t>
      </w:r>
      <w:proofErr w:type="gramStart"/>
      <w:r w:rsidRPr="00A4735F">
        <w:rPr>
          <w:rFonts w:ascii="Times New Roman" w:eastAsia="Times New Roman" w:hAnsi="Times New Roman" w:cs="Times New Roman"/>
          <w:iCs/>
        </w:rPr>
        <w:t>saistītās</w:t>
      </w:r>
      <w:proofErr w:type="gramEnd"/>
      <w:r w:rsidRPr="00A4735F">
        <w:rPr>
          <w:rFonts w:ascii="Times New Roman" w:eastAsia="Times New Roman" w:hAnsi="Times New Roman" w:cs="Times New Roman"/>
          <w:iCs/>
        </w:rPr>
        <w:t xml:space="preserve"> izmaksas, kā arī visas ar to netieši saistītās izmaksas</w:t>
      </w:r>
      <w:r w:rsidRPr="00A4735F">
        <w:rPr>
          <w:rFonts w:ascii="Times New Roman" w:eastAsia="Times New Roman" w:hAnsi="Times New Roman" w:cs="Times New Roman"/>
          <w:lang w:val="lv-LV"/>
        </w:rPr>
        <w:t>.</w:t>
      </w:r>
    </w:p>
    <w:p w:rsidR="00A4735F" w:rsidRPr="00A4735F" w:rsidRDefault="00A4735F" w:rsidP="00A4735F">
      <w:pPr>
        <w:numPr>
          <w:ilvl w:val="1"/>
          <w:numId w:val="1"/>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Līguma darbības laikā Piegādātājs var piedāvāt zemāku cenu vai tirdzniecības vietās tiek pārdotas Preces ar zemāku cenu, Līdzēji var vienoties par atbilstošu Preces cenas samazināšanu.</w:t>
      </w:r>
    </w:p>
    <w:p w:rsidR="00A4735F" w:rsidRPr="00A4735F" w:rsidRDefault="00A4735F" w:rsidP="00A4735F">
      <w:pPr>
        <w:numPr>
          <w:ilvl w:val="1"/>
          <w:numId w:val="1"/>
        </w:numPr>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Līguma izpildes laikā samaksas apmērs par katrā attiecīgajā Preču piegādes vietā piegādātajām Precēm tiek aprēķināts saskaņā ar Piegādātāja Tehniskajā - finanšu piedāvājumā (Līguma 1.pielikums) norādītajām cenām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Pasūtījumā norādītajiem daudzumiem.</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1"/>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Līguma darbības termiņš</w:t>
      </w:r>
    </w:p>
    <w:p w:rsidR="00A4735F" w:rsidRPr="00A4735F" w:rsidRDefault="00A4735F" w:rsidP="00A4735F">
      <w:pPr>
        <w:numPr>
          <w:ilvl w:val="1"/>
          <w:numId w:val="3"/>
        </w:numPr>
        <w:spacing w:after="12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Līgums stājas spēkā ar līguma parakstīšanas brīdi</w:t>
      </w:r>
      <w:r w:rsidRPr="00A4735F">
        <w:rPr>
          <w:rFonts w:ascii="Times New Roman" w:eastAsia="Times New Roman" w:hAnsi="Times New Roman" w:cs="Times New Roman"/>
          <w:i/>
          <w:iCs/>
          <w:lang w:val="lv-LV"/>
        </w:rPr>
        <w:t xml:space="preserve"> </w:t>
      </w:r>
      <w:r w:rsidRPr="00A4735F">
        <w:rPr>
          <w:rFonts w:ascii="Times New Roman" w:eastAsia="Times New Roman" w:hAnsi="Times New Roman" w:cs="Times New Roman"/>
          <w:lang w:val="lv-LV"/>
        </w:rPr>
        <w:t xml:space="preserve">un </w:t>
      </w:r>
      <w:r w:rsidRPr="00A4735F">
        <w:rPr>
          <w:rFonts w:ascii="Times New Roman" w:eastAsia="Times New Roman" w:hAnsi="Times New Roman" w:cs="Times New Roman"/>
          <w:b/>
          <w:bCs/>
          <w:lang w:val="lv-LV"/>
        </w:rPr>
        <w:t xml:space="preserve">ir spēkā 15 mēnešus </w:t>
      </w:r>
      <w:r w:rsidRPr="00A4735F">
        <w:rPr>
          <w:rFonts w:ascii="Times New Roman" w:eastAsia="Times New Roman" w:hAnsi="Times New Roman" w:cs="Times New Roman"/>
          <w:lang w:val="lv-LV"/>
        </w:rPr>
        <w:t>vai līdz saistību pilnīgai izpildei, ievērojot Līguma noteikumus.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Piegādātājs apņemas veikt regulāru Preču piegādi savlaicīgi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kvalitatīvi, atbilstoši šī Līguma nosacījumiem un Latvijas Republikas spēkā esošajiem normatīvajiem aktiem līdz </w:t>
      </w:r>
      <w:r w:rsidRPr="00A4735F">
        <w:rPr>
          <w:rFonts w:ascii="Times New Roman" w:eastAsia="Times New Roman" w:hAnsi="Times New Roman" w:cs="Times New Roman"/>
          <w:b/>
          <w:iCs/>
        </w:rPr>
        <w:t>2017. </w:t>
      </w:r>
      <w:proofErr w:type="gramStart"/>
      <w:r w:rsidRPr="00A4735F">
        <w:rPr>
          <w:rFonts w:ascii="Times New Roman" w:eastAsia="Times New Roman" w:hAnsi="Times New Roman" w:cs="Times New Roman"/>
          <w:b/>
          <w:iCs/>
        </w:rPr>
        <w:t>gada</w:t>
      </w:r>
      <w:proofErr w:type="gramEnd"/>
      <w:r w:rsidRPr="00A4735F">
        <w:rPr>
          <w:rFonts w:ascii="Times New Roman" w:eastAsia="Times New Roman" w:hAnsi="Times New Roman" w:cs="Times New Roman"/>
          <w:iCs/>
        </w:rPr>
        <w:t xml:space="preserve"> </w:t>
      </w:r>
      <w:r w:rsidR="00185790" w:rsidRPr="00185790">
        <w:rPr>
          <w:rFonts w:ascii="Times New Roman" w:eastAsia="Times New Roman" w:hAnsi="Times New Roman" w:cs="Times New Roman"/>
          <w:b/>
          <w:iCs/>
        </w:rPr>
        <w:t xml:space="preserve">17. </w:t>
      </w:r>
      <w:proofErr w:type="gramStart"/>
      <w:r w:rsidR="00185790" w:rsidRPr="00185790">
        <w:rPr>
          <w:rFonts w:ascii="Times New Roman" w:eastAsia="Times New Roman" w:hAnsi="Times New Roman" w:cs="Times New Roman"/>
          <w:b/>
          <w:iCs/>
        </w:rPr>
        <w:t>augustam</w:t>
      </w:r>
      <w:proofErr w:type="gramEnd"/>
      <w:r w:rsidRPr="00A4735F">
        <w:rPr>
          <w:rFonts w:ascii="Times New Roman" w:eastAsia="Times New Roman" w:hAnsi="Times New Roman" w:cs="Times New Roman"/>
          <w:iCs/>
        </w:rPr>
        <w:t xml:space="preserve"> (</w:t>
      </w:r>
      <w:r w:rsidRPr="00A4735F">
        <w:rPr>
          <w:rFonts w:ascii="Times New Roman" w:eastAsia="Times New Roman" w:hAnsi="Times New Roman" w:cs="Times New Roman"/>
          <w:i/>
          <w:iCs/>
        </w:rPr>
        <w:t>15 mēneši no līguma noslēgšanas brīža</w:t>
      </w:r>
      <w:r w:rsidRPr="00A4735F">
        <w:rPr>
          <w:rFonts w:ascii="Times New Roman" w:eastAsia="Times New Roman" w:hAnsi="Times New Roman" w:cs="Times New Roman"/>
          <w:iCs/>
        </w:rPr>
        <w:t>).</w:t>
      </w:r>
    </w:p>
    <w:p w:rsidR="00A4735F" w:rsidRPr="00A4735F" w:rsidRDefault="00A4735F" w:rsidP="00A4735F">
      <w:pPr>
        <w:spacing w:after="120" w:line="240" w:lineRule="auto"/>
        <w:ind w:left="426"/>
        <w:contextualSpacing/>
        <w:jc w:val="both"/>
        <w:rPr>
          <w:rFonts w:ascii="Times New Roman" w:eastAsia="Times New Roman" w:hAnsi="Times New Roman" w:cs="Times New Roman"/>
          <w:lang w:val="lv-LV"/>
        </w:rPr>
      </w:pPr>
    </w:p>
    <w:p w:rsidR="00A4735F" w:rsidRPr="00A4735F" w:rsidRDefault="00A4735F" w:rsidP="00A4735F">
      <w:pPr>
        <w:numPr>
          <w:ilvl w:val="0"/>
          <w:numId w:val="3"/>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Piegādes termiņš un vieta</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Prece tiek nodota Ārstniecības iestādē, kas atrodas </w:t>
      </w:r>
      <w:r w:rsidRPr="00A4735F">
        <w:rPr>
          <w:rFonts w:ascii="Times New Roman" w:eastAsia="Times New Roman" w:hAnsi="Times New Roman" w:cs="Times New Roman"/>
          <w:b/>
          <w:bCs/>
          <w:lang w:val="lv-LV"/>
        </w:rPr>
        <w:t xml:space="preserve">Ādama ielā 2, Dobelē </w:t>
      </w:r>
      <w:r w:rsidRPr="00A4735F">
        <w:rPr>
          <w:rFonts w:ascii="Times New Roman" w:eastAsia="Times New Roman" w:hAnsi="Times New Roman" w:cs="Times New Roman"/>
          <w:lang w:val="lv-LV"/>
        </w:rPr>
        <w:t xml:space="preserve">un uzņemas segt visus ar piegādi saistītos izdevumus.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Piegādātājs piegādā Preci Ārstniecības iestādei saskaņā ar šī Līguma noteikumiem.</w:t>
      </w:r>
    </w:p>
    <w:p w:rsidR="00A4735F" w:rsidRPr="00A4735F" w:rsidRDefault="00A4735F" w:rsidP="00A4735F">
      <w:pPr>
        <w:numPr>
          <w:ilvl w:val="1"/>
          <w:numId w:val="3"/>
        </w:numPr>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lang w:val="lv-LV"/>
        </w:rPr>
        <w:t xml:space="preserve"> </w:t>
      </w:r>
      <w:r w:rsidRPr="00A4735F">
        <w:rPr>
          <w:rFonts w:ascii="Times New Roman" w:eastAsia="Times New Roman" w:hAnsi="Times New Roman" w:cs="Times New Roman"/>
          <w:iCs/>
        </w:rPr>
        <w:t xml:space="preserve">Par pasūtījuma pieņemšanu atbildīgā persona no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iCs/>
        </w:rPr>
        <w:t xml:space="preserve"> puses Pasūtījumu veic atbilstoši Tehniskajā – finanšu piedāvājumā (Līguma 1.pielikums) ietverto Preču sarakstam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apjomam.</w:t>
      </w:r>
    </w:p>
    <w:p w:rsidR="00A4735F" w:rsidRPr="00A4735F" w:rsidRDefault="00A4735F" w:rsidP="00A4735F">
      <w:pPr>
        <w:numPr>
          <w:ilvl w:val="1"/>
          <w:numId w:val="3"/>
        </w:numPr>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lastRenderedPageBreak/>
        <w:t>Tehniskajā – finanšu piedāvājumā (Līguma 1.pielikums) ietverto Preču apjomi katrā pozīcijā vienas iepirkuma priekšmeta daļas ietvaros Līguma izpildes laikā var tikt samazināti vai palielināti, atkarībā no Ārstniecības iestādes vajadzībām.</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Preču piegādes kārtība Līguma izpildes laikā:</w:t>
      </w:r>
    </w:p>
    <w:p w:rsidR="00A4735F" w:rsidRPr="00A4735F" w:rsidRDefault="00A4735F" w:rsidP="00A4735F">
      <w:pPr>
        <w:numPr>
          <w:ilvl w:val="2"/>
          <w:numId w:val="3"/>
        </w:numPr>
        <w:spacing w:after="0" w:line="240" w:lineRule="auto"/>
        <w:ind w:left="1276"/>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Piegādātājs nodrošina Pasūtījuma piegādi Pasūtījumā norādītajā Preču piegādes vietā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atbilstoši Tehniskajā piedāvājumā (Līguma 1.pielikums) noteiktajās </w:t>
      </w:r>
      <w:r w:rsidRPr="00A4735F">
        <w:rPr>
          <w:rFonts w:ascii="Times New Roman" w:eastAsia="Times New Roman" w:hAnsi="Times New Roman" w:cs="Times New Roman"/>
          <w:b/>
          <w:iCs/>
          <w:u w:val="single"/>
        </w:rPr>
        <w:t>piegādes dienās un</w:t>
      </w:r>
      <w:r w:rsidRPr="00A4735F">
        <w:rPr>
          <w:rFonts w:ascii="Times New Roman" w:eastAsia="Times New Roman" w:hAnsi="Times New Roman" w:cs="Times New Roman"/>
          <w:iCs/>
        </w:rPr>
        <w:t xml:space="preserve"> </w:t>
      </w:r>
      <w:r w:rsidRPr="00A4735F">
        <w:rPr>
          <w:rFonts w:ascii="Times New Roman" w:eastAsia="Times New Roman" w:hAnsi="Times New Roman" w:cs="Times New Roman"/>
          <w:b/>
          <w:iCs/>
          <w:u w:val="single"/>
        </w:rPr>
        <w:t>piegādes laikos</w:t>
      </w:r>
      <w:r w:rsidRPr="00A4735F">
        <w:rPr>
          <w:rFonts w:ascii="Times New Roman" w:eastAsia="Times New Roman" w:hAnsi="Times New Roman" w:cs="Times New Roman"/>
          <w:iCs/>
        </w:rPr>
        <w:t>.</w:t>
      </w:r>
    </w:p>
    <w:p w:rsidR="00A4735F" w:rsidRPr="00A4735F" w:rsidRDefault="00A4735F" w:rsidP="00A4735F">
      <w:pPr>
        <w:numPr>
          <w:ilvl w:val="2"/>
          <w:numId w:val="3"/>
        </w:numPr>
        <w:spacing w:after="0" w:line="240" w:lineRule="auto"/>
        <w:ind w:left="1276"/>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Pēc Pasūtījuma piegādes, Piegādātāja pilnvarotā persona iesniedz par pasūtījuma pieņemšanu atbildīgajai personai no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iCs/>
        </w:rPr>
        <w:t xml:space="preserve"> puses aizpildītu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parakstītu Preču pavadzīmi. </w:t>
      </w:r>
      <w:r w:rsidRPr="00A4735F">
        <w:rPr>
          <w:rFonts w:ascii="Times New Roman" w:eastAsia="Times New Roman" w:hAnsi="Times New Roman" w:cs="Times New Roman"/>
          <w:bCs/>
        </w:rPr>
        <w:t>Prece uzskatāma par piegādātu ar Preču pavadzīmes abpusējas parakstīšanas brīdi.</w:t>
      </w:r>
    </w:p>
    <w:p w:rsidR="00A4735F" w:rsidRPr="00A4735F" w:rsidRDefault="00A4735F" w:rsidP="00A4735F">
      <w:pPr>
        <w:numPr>
          <w:ilvl w:val="2"/>
          <w:numId w:val="3"/>
        </w:numPr>
        <w:spacing w:after="0" w:line="240" w:lineRule="auto"/>
        <w:ind w:left="1276"/>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 xml:space="preserve">Ja Piegāde tiek veikta ārpus noteiktā laika,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bCs/>
        </w:rPr>
        <w:t xml:space="preserve"> var atteikties no Preces pieņemšanas. Neatkarīgi no tā, vai produkcija tiek vai netiek pieņemta,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bCs/>
        </w:rPr>
        <w:t xml:space="preserve"> par to sastāda aktu. Atkārtotas Piegādes laika kavējuma gadījumā līgums var tikt lauzts.</w:t>
      </w:r>
    </w:p>
    <w:p w:rsidR="00A4735F" w:rsidRPr="00A4735F" w:rsidRDefault="00A4735F" w:rsidP="00A4735F">
      <w:pPr>
        <w:spacing w:after="0" w:line="240" w:lineRule="auto"/>
        <w:jc w:val="center"/>
        <w:rPr>
          <w:rFonts w:ascii="Times New Roman" w:eastAsia="Times New Roman" w:hAnsi="Times New Roman" w:cs="Times New Roman"/>
          <w:b/>
          <w:bCs/>
          <w:lang w:val="lv-LV"/>
        </w:rPr>
      </w:pPr>
    </w:p>
    <w:p w:rsidR="00A4735F" w:rsidRPr="00A4735F" w:rsidRDefault="00A4735F" w:rsidP="00A4735F">
      <w:pPr>
        <w:spacing w:after="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II daļa</w:t>
      </w: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Vispārīgie noteikumi</w:t>
      </w: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Piegādājamās preces kvalitāte</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bCs/>
        </w:rPr>
        <w:t>Piegādāto Preču kvalitātei jāatbilst konkursa nolikumā noteiktajām kvalitātes prasībām, Pārtikas aprites uzraudzības likumam, Ministru kabineta 2012.gada 13.marta noteikumiem Nr.172 „Noteikumi par uztura normām izglītības iestāžu izglītojamiem, sociālās aprūpes un sociālās rehabilitācijas institūciju klientiem un ārstniecības iestāžu pacientiem” prasībām.</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Piegādes laikā Precēm jābūt fasētām </w:t>
      </w:r>
      <w:r w:rsidRPr="00A4735F">
        <w:rPr>
          <w:rFonts w:ascii="Times New Roman" w:eastAsia="Times New Roman" w:hAnsi="Times New Roman" w:cs="Times New Roman"/>
          <w:b/>
          <w:bCs/>
        </w:rPr>
        <w:t>Preču ražotāja oriģinālā iepakojumā</w:t>
      </w:r>
      <w:r w:rsidRPr="00A4735F">
        <w:rPr>
          <w:rFonts w:ascii="Times New Roman" w:eastAsia="Times New Roman" w:hAnsi="Times New Roman" w:cs="Times New Roman"/>
          <w:bCs/>
        </w:rPr>
        <w:t xml:space="preserve">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atbilstoši normatīvo aktu prasībām,</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nodrošinot pilnīgu Preču drošību pret iespējamajiem bojājumiem tās transportējot.</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Tarai ir jāatbilst Latvijas Republikā spēkā esošajam "Pārtikas aprites uzraudzības likumam"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Eiropas Parlamenta un Padomes 2004.gada 29.aprīļa Regulām (EK) Nr.852/2004 un 853/2004 par pārtikas produktu higiēnu.</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Piegādātājs, piegādājot Preces, bet vienlaikus nenodrošinot to atbilstību Līguma 5.1.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5.3.punktā noteiktajām prasībām, sedz zaudējumus par pārtikas aprites uzraudzības institūcijas konstatētajām neatbilstībām par produktu kvalitāti un neatbilstību Līguma 5.1.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5.3.punktā noteiktajām normatīvo aktu prasībām, produktu transportēšanas nosacījumiem, nenodrošinot Preces kvalitātei atbilstošu temperatūru, ieskaitot izdevumus par preces iegādi par augstāku cenu no cita komersanta, gadījumos, ja tiek apturēta nekvalitatīvas Preces iegāde no Piegādātāja un izmantošana pacientu ēdināšanā.</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Bojātu, kā arī pasūtījumam neatbilstošu Preci Piegādātājs, atbilstoši šī līguma 8.3.punkta noteikumiem, apmaina pret atbilstošu Preci vienas dienas laikā no neatbilstošās preces nodošanas Piegādātājam. Izdevumus, kas saistīti ar Preču apmaiņu, sedz Piegādātājs.</w:t>
      </w:r>
    </w:p>
    <w:p w:rsidR="00A4735F" w:rsidRPr="00A4735F" w:rsidRDefault="00A4735F" w:rsidP="00A4735F">
      <w:pPr>
        <w:numPr>
          <w:ilvl w:val="1"/>
          <w:numId w:val="3"/>
        </w:numPr>
        <w:spacing w:after="0" w:line="240" w:lineRule="auto"/>
        <w:ind w:left="567" w:hanging="567"/>
        <w:contextualSpacing/>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Taru, kas tiek izmantota vairākkārtīgi, Piegādātājs nodod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Cs/>
        </w:rPr>
        <w:t xml:space="preserve"> lietošanā bez maksas.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Cs/>
        </w:rPr>
        <w:t xml:space="preserve"> tara tiek piegādāta kopā ar Precēm, saskaņā ar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bCs/>
        </w:rPr>
        <w:t xml:space="preserve"> pasūtījumu. Pēc minētās </w:t>
      </w:r>
      <w:proofErr w:type="gramStart"/>
      <w:r w:rsidRPr="00A4735F">
        <w:rPr>
          <w:rFonts w:ascii="Times New Roman" w:eastAsia="Times New Roman" w:hAnsi="Times New Roman" w:cs="Times New Roman"/>
          <w:bCs/>
        </w:rPr>
        <w:t>taras</w:t>
      </w:r>
      <w:proofErr w:type="gramEnd"/>
      <w:r w:rsidRPr="00A4735F">
        <w:rPr>
          <w:rFonts w:ascii="Times New Roman" w:eastAsia="Times New Roman" w:hAnsi="Times New Roman" w:cs="Times New Roman"/>
          <w:bCs/>
        </w:rPr>
        <w:t xml:space="preserve"> atbrīvošanas</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bCs/>
        </w:rPr>
        <w:t xml:space="preserve"> atgriež taru Piegādātājam.</w:t>
      </w:r>
    </w:p>
    <w:p w:rsidR="00A4735F" w:rsidRPr="00A4735F" w:rsidRDefault="00A4735F" w:rsidP="00A4735F">
      <w:pPr>
        <w:numPr>
          <w:ilvl w:val="1"/>
          <w:numId w:val="3"/>
        </w:numPr>
        <w:tabs>
          <w:tab w:val="num" w:pos="786"/>
        </w:tabs>
        <w:spacing w:after="0" w:line="240" w:lineRule="auto"/>
        <w:ind w:left="567" w:hanging="567"/>
        <w:jc w:val="both"/>
        <w:outlineLvl w:val="1"/>
        <w:rPr>
          <w:rFonts w:ascii="Times New Roman" w:eastAsia="Times New Roman" w:hAnsi="Times New Roman" w:cs="Times New Roman"/>
          <w:lang w:val="lv-LV"/>
        </w:rPr>
      </w:pPr>
      <w:r w:rsidRPr="00A4735F">
        <w:rPr>
          <w:rFonts w:ascii="Times New Roman" w:eastAsia="Times New Roman" w:hAnsi="Times New Roman" w:cs="Times New Roman"/>
        </w:rPr>
        <w:t xml:space="preserve">Piegādātājs nodrošina izlietoto Preču iepakojuma (kastes, maisi, burkas, spainīši, ar produktiem piegādātie primārie - terciārie iepakojumi) pieņemšanu no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rPr>
        <w:t xml:space="preserve">, nepieprasot papildus samaksu par izlietotā iepakojuma pieņemšanu. </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b/>
          <w:bCs/>
          <w:lang w:val="lv-LV"/>
        </w:rPr>
        <w:t>Preces piegādes un saņemšanas kārtība</w:t>
      </w:r>
    </w:p>
    <w:p w:rsidR="00A4735F" w:rsidRPr="00A4735F" w:rsidRDefault="00A4735F" w:rsidP="00A4735F">
      <w:pPr>
        <w:numPr>
          <w:ilvl w:val="1"/>
          <w:numId w:val="3"/>
        </w:numPr>
        <w:tabs>
          <w:tab w:val="left" w:pos="900"/>
        </w:tabs>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Ārstniecības iestāde Preces pasūta telefoniski </w:t>
      </w:r>
      <w:r w:rsidRPr="00A4735F">
        <w:rPr>
          <w:rFonts w:ascii="Times New Roman" w:eastAsia="Times New Roman" w:hAnsi="Times New Roman" w:cs="Times New Roman"/>
          <w:b/>
          <w:lang w:val="lv-LV"/>
        </w:rPr>
        <w:t xml:space="preserve">pa tālruni </w:t>
      </w:r>
      <w:r w:rsidR="009B3CEE">
        <w:rPr>
          <w:rFonts w:ascii="Times New Roman" w:eastAsia="Times New Roman" w:hAnsi="Times New Roman" w:cs="Times New Roman"/>
          <w:b/>
          <w:lang w:val="lv-LV"/>
        </w:rPr>
        <w:t xml:space="preserve"> </w:t>
      </w:r>
      <w:r w:rsidR="00D70D77">
        <w:rPr>
          <w:rFonts w:ascii="Times New Roman" w:eastAsia="Times New Roman" w:hAnsi="Times New Roman" w:cs="Times New Roman"/>
          <w:b/>
          <w:lang w:val="lv-LV"/>
        </w:rPr>
        <w:t>80001151</w:t>
      </w:r>
      <w:r w:rsidRPr="00A4735F">
        <w:rPr>
          <w:rFonts w:ascii="Times New Roman" w:eastAsia="Times New Roman" w:hAnsi="Times New Roman" w:cs="Times New Roman"/>
          <w:b/>
          <w:lang w:val="lv-LV"/>
        </w:rPr>
        <w:t xml:space="preserve"> vai pa faksu </w:t>
      </w:r>
      <w:r w:rsidR="00893F83">
        <w:rPr>
          <w:rFonts w:ascii="Times New Roman" w:eastAsia="Times New Roman" w:hAnsi="Times New Roman" w:cs="Times New Roman"/>
          <w:b/>
          <w:lang w:val="lv-LV"/>
        </w:rPr>
        <w:t>63077126</w:t>
      </w:r>
      <w:r w:rsidRPr="00A4735F">
        <w:rPr>
          <w:rFonts w:ascii="Times New Roman" w:eastAsia="Times New Roman" w:hAnsi="Times New Roman" w:cs="Times New Roman"/>
          <w:lang w:val="lv-LV"/>
        </w:rPr>
        <w:t xml:space="preserve"> un vienojas par Preces piegādes termiņu. Preces cena nedrīkst pārsniegt atklātā konkursā piedāvāto cenu.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Piegādājot Preci Piegādātājs iesniedz Ārstniecības iestādei preču pavadzīmes pirmo un otro eksemplārus.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Ārstniecības iestāde apliecina Preču saņemšanu ar Ārstniecības iestādes pilnvarotās personas parakstu un zīmogu, norādot saņemšanas datumu uz preču pavadzīmes pirmā un otrā eksemplāra. Ārstniecības iestāde nepieņem apmaksai nepareizi noformētas preču pavadzīmes.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lang w:val="lv-LV"/>
        </w:rPr>
        <w:t>Preces īpašuma tiesības pāriet ar preču pavadzīmes parakstīšanas brīdi.</w:t>
      </w: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lastRenderedPageBreak/>
        <w:t xml:space="preserve"> </w:t>
      </w: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Norēķinu kārtība</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Pēc Ārstniecības iestādes apstiprinātās preču pavadzīmes saņemšanas no Piegādātāja, Ārstniecības iestāde pārliecinās par Piegādātāja preču pavadzīmē uzrādīto pozīciju atbilstību Līgumam un apmaksā Preci atbilstoši Līguma 1.pielikumā norādītajām cenām.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Ārstniecības iestāde veic pasūtījuma apmaksu 30 (trīsdesmit) dienu laikā pēc preču pavadzīmes saņemšanas, kura noformēta atbilstoši līguma 6.2. un 6.3.punktu prasībām.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Par Preces apmaksas dienu tiek uzskatīta diena, kad Ārstniecības iestāde ir pārskaitījusi naudu uz Piegādātāja bankas kontu, ko apliecina attiecīgais maksājuma uzdevums.</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Līdzēju tiesības un pienākumi</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Ārstniecības iestādes pienākumi un tiesības:</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saņemt šī Līguma 1.pielikumā minētās Preces saskaņā ar telefonisko pasūtījumu parakstot attiecīgu preču pavadzīmi;</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nodrošināt saņemto Preču pieņemšanu un pienācīgu uzglabāšanu;</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pieņemt no Piegādātāja tikai pasūtīto Preču daudzumu, pārbaudot to derīguma termiņu;</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Piegādātājs, ar kuru tika noslēgts piegādes līgums, 5 (piecu) dienu laikā pēc pasūtījuma veikšanas dienas nespēj piegādāt kādu pārtikas produktu, vai nevar to piegādāt par noteikto cenu, vai citiem piegādes līguma nosacījumiem, sastādīt aktu par Preces nepiegādāšanu. Pēc minētā akta sastādīšanas Ārstniecības iestāde ir tiesīga slēgt līgumu par attiecīgās Preces piegādi ar nākamo Piegādātāju, kas piedāvājis nākamo zemāko cenu. Ja arī nākamais Piegādātājs nespēj piegādāt nepieciešamo, piegādes līgumu slēdz ar pēdējo no trim Piegādātājiem, kas piedāvājis trešo zemāko cenu;</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apmaksāt saņemto Preces apjomu. </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Piegādātāja pienākumi un tiesības:</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 Ārstniecības iestādei šī Līguma 1.pielikumā minētās Preces saskaņā ar telefonisko pasūtījumu;</w:t>
      </w:r>
    </w:p>
    <w:p w:rsidR="00A4735F" w:rsidRPr="00A4735F" w:rsidRDefault="00A4735F" w:rsidP="00A4735F">
      <w:pPr>
        <w:numPr>
          <w:ilvl w:val="2"/>
          <w:numId w:val="3"/>
        </w:numPr>
        <w:spacing w:after="0" w:line="240" w:lineRule="auto"/>
        <w:ind w:left="1276" w:hanging="709"/>
        <w:jc w:val="both"/>
        <w:outlineLvl w:val="1"/>
        <w:rPr>
          <w:rFonts w:ascii="Times New Roman" w:eastAsia="Times New Roman" w:hAnsi="Times New Roman" w:cs="Times New Roman"/>
          <w:iCs/>
        </w:rPr>
      </w:pPr>
      <w:proofErr w:type="gramStart"/>
      <w:r w:rsidRPr="00A4735F">
        <w:rPr>
          <w:rFonts w:ascii="Times New Roman" w:eastAsia="Times New Roman" w:hAnsi="Times New Roman" w:cs="Times New Roman"/>
          <w:bCs/>
        </w:rPr>
        <w:t>transportlīdzekļiem</w:t>
      </w:r>
      <w:proofErr w:type="gramEnd"/>
      <w:r w:rsidRPr="00A4735F">
        <w:rPr>
          <w:rFonts w:ascii="Times New Roman" w:eastAsia="Times New Roman" w:hAnsi="Times New Roman" w:cs="Times New Roman"/>
          <w:bCs/>
        </w:rPr>
        <w:t xml:space="preserve">, ar kuriem tiks nodrošināta Preces piegāde, jānodrošina vispārējas higiēnas prasības un konkrētā produkta pārvadāšanai nepieciešamā temperatūra, nodrošinot nemainīgu pārtikas produkta kvalitāti piegādes laikā. Piegādātās Preces marķējumā sniegtajai informācijai jābūt labi redzamai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saprotamai, tai objektīvi jāatspoguļo Preces drošums vai nekaitīgums un kvalitāte. Marķējumā sniegtā informācija nedrīkst piedēvēt Precei īpašības, kādas tai nepiemīt, kā arī maldināt </w:t>
      </w:r>
      <w:r w:rsidRPr="00A4735F">
        <w:rPr>
          <w:rFonts w:ascii="Times New Roman" w:eastAsia="Times New Roman" w:hAnsi="Times New Roman" w:cs="Times New Roman"/>
          <w:lang w:val="lv-LV"/>
        </w:rPr>
        <w:t>Ārstniecības iestādi</w:t>
      </w:r>
      <w:r w:rsidRPr="00A4735F">
        <w:rPr>
          <w:rFonts w:ascii="Times New Roman" w:eastAsia="Times New Roman" w:hAnsi="Times New Roman" w:cs="Times New Roman"/>
          <w:bCs/>
        </w:rPr>
        <w:t>, ka Precei piemīt kādas specifiskas īpašības, ja tādas īpašības piemīt visām attiecīgā veida Precēm;</w:t>
      </w:r>
    </w:p>
    <w:p w:rsidR="00A4735F" w:rsidRPr="00A4735F" w:rsidRDefault="00A4735F" w:rsidP="00A4735F">
      <w:pPr>
        <w:numPr>
          <w:ilvl w:val="2"/>
          <w:numId w:val="3"/>
        </w:numPr>
        <w:spacing w:after="0" w:line="240" w:lineRule="auto"/>
        <w:ind w:left="1276" w:hanging="709"/>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Preces marķējumam jābūt neizdzēšamam. Marķējumā sniegtajai informācijai jābūt skaidrai, to nedrīkst aizsegt ar citu rakstveida informāciju, attēlu vai uzlīmi;</w:t>
      </w:r>
    </w:p>
    <w:p w:rsidR="00A4735F" w:rsidRPr="00A4735F" w:rsidRDefault="00A4735F" w:rsidP="00A4735F">
      <w:pPr>
        <w:numPr>
          <w:ilvl w:val="2"/>
          <w:numId w:val="3"/>
        </w:numPr>
        <w:spacing w:after="0" w:line="240" w:lineRule="auto"/>
        <w:ind w:left="1276" w:hanging="709"/>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Preces iepakojuma marķējumam jāatbilst MK noteikumu Nr. 115. „Prasības fasētas pārtikas marķējumama” no 03.03.2015., prasībām.</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nenodrošinot Ārstniecības iestādei pieprasītās Preces piegādi 5 (piecu) dienu laikā pēc telefoniska pasūtīšanas brīža, vai nepiegādājot to par noteikto cenu, vai citiem piegādes līguma nosacījumiem, necelt pretenzijas pret Ārstniecības iestādi vai citu Piegādātāju, kurš saskaņā ar Konkursa rezultātiem ir piedāvājis nākamo zemāko cenu un ar kuru tiks noslēgts piegādes līgums par šīs Preces piegādi.</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Pretenziju pieteikšanas kārtība:</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pieņemot Preci, Ārstniecības iestāde atklāj iztrūkumu, bojātu, nekvalitatīvu Preci vai cita veida neatbilstību Līguma noteikumiem un pavaddokumentiem, Ārstniecības iestāde par iztrūkuma vai neatbilstības faktu 5 (piecu) darba dienu laikā sastāda aktu un nosūta Piegādātājam rakstveida pretenziju;</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Piegādātājs 1 (vienas) dienas laikā pēc Ārstniecības iestādes pretenzijas saņemšanas aizvieto bojātās vai sajauktās Preces ar atbilstošām Precēm.</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Līdzēju atbildība</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lastRenderedPageBreak/>
        <w:t>Par Preces nesavlaicīgu piegādi Ārstniecības iestāde ietur no kārtējā maksājuma nokavējuma procentus 0.5% (nulle komats pieci procenti) apmērā no laikā nepiegādātās Preces vērtības par katru nokavēto piegādes dienu (bet ne vairāk kā 10% (desmit procenti) no Līguma summas.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Par piegādātās Preces nesavlaicīgu apmaksu Ārstniecības iestāde maksā nokavējuma procentus 0.5% (nulle komats pieci procenti) apmērā par katru kalendāra dienu, bet ne vairāk kā 10% (desmit procenti) no piegādāto un neapmaksāto preču summas. </w:t>
      </w:r>
    </w:p>
    <w:p w:rsidR="00A4735F" w:rsidRPr="00A4735F" w:rsidRDefault="00A4735F" w:rsidP="00A4735F">
      <w:pPr>
        <w:numPr>
          <w:ilvl w:val="1"/>
          <w:numId w:val="3"/>
        </w:numPr>
        <w:tabs>
          <w:tab w:val="num" w:pos="786"/>
        </w:tabs>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 xml:space="preserve">Gadījumā, </w:t>
      </w:r>
      <w:proofErr w:type="gramStart"/>
      <w:r w:rsidRPr="00A4735F">
        <w:rPr>
          <w:rFonts w:ascii="Times New Roman" w:eastAsia="Times New Roman" w:hAnsi="Times New Roman" w:cs="Times New Roman"/>
          <w:bCs/>
        </w:rPr>
        <w:t>ja</w:t>
      </w:r>
      <w:proofErr w:type="gramEnd"/>
      <w:r w:rsidRPr="00A4735F">
        <w:rPr>
          <w:rFonts w:ascii="Times New Roman" w:eastAsia="Times New Roman" w:hAnsi="Times New Roman" w:cs="Times New Roman"/>
          <w:bCs/>
        </w:rPr>
        <w:t xml:space="preserve"> Līgums tiek pārtraukts Līguma 10.1.1.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10.1.2.apakšpunktā noteiktajos gadījumos</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 xml:space="preserve">Piegādātājs maksā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 xml:space="preserve">līgumsodu 10% (desmit procentu) apmērā no Līguma kopējās summas, to pārskaitot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kontā 10 (desmit) dienu laikā no Līguma laušanas brīža.</w:t>
      </w:r>
    </w:p>
    <w:p w:rsidR="00A4735F" w:rsidRPr="00A4735F" w:rsidRDefault="00A4735F" w:rsidP="00A4735F">
      <w:pPr>
        <w:numPr>
          <w:ilvl w:val="1"/>
          <w:numId w:val="3"/>
        </w:numPr>
        <w:tabs>
          <w:tab w:val="num" w:pos="786"/>
        </w:tabs>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
          <w:lang w:val="lv-LV"/>
        </w:rPr>
        <w:t>Ārstniecības iestādei</w:t>
      </w:r>
      <w:r w:rsidRPr="00A4735F">
        <w:rPr>
          <w:rFonts w:ascii="Times New Roman" w:eastAsia="Times New Roman" w:hAnsi="Times New Roman" w:cs="Times New Roman"/>
          <w:b/>
          <w:bCs/>
        </w:rPr>
        <w:t xml:space="preserve"> ir tiesības ieturēt līgumsodu no Piegādātājam neapmaksāto rēķinu summas.</w:t>
      </w:r>
    </w:p>
    <w:p w:rsidR="00A4735F" w:rsidRPr="00A4735F" w:rsidRDefault="00A4735F" w:rsidP="00A4735F">
      <w:pPr>
        <w:numPr>
          <w:ilvl w:val="1"/>
          <w:numId w:val="3"/>
        </w:numPr>
        <w:tabs>
          <w:tab w:val="num" w:pos="786"/>
        </w:tabs>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Ja Piegādātājs ir piegādājis Līguma noteikumiem neatbilstošu produkciju un</w:t>
      </w:r>
      <w:r w:rsidRPr="00A4735F">
        <w:rPr>
          <w:rFonts w:ascii="Times New Roman" w:eastAsia="Times New Roman" w:hAnsi="Times New Roman" w:cs="Times New Roman"/>
          <w:bCs/>
          <w:color w:val="FF0000"/>
        </w:rPr>
        <w:t xml:space="preserve"> </w:t>
      </w:r>
      <w:r w:rsidRPr="00A4735F">
        <w:rPr>
          <w:rFonts w:ascii="Times New Roman" w:eastAsia="Times New Roman" w:hAnsi="Times New Roman" w:cs="Times New Roman"/>
          <w:bCs/>
        </w:rPr>
        <w:t xml:space="preserve">neapmaina to Līguma 8.3.2.apakšpunkta noteiktajā kārtībā, tas maksā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Cs/>
        </w:rPr>
        <w:t xml:space="preserve"> līgumsodu 0</w:t>
      </w:r>
      <w:proofErr w:type="gramStart"/>
      <w:r w:rsidRPr="00A4735F">
        <w:rPr>
          <w:rFonts w:ascii="Times New Roman" w:eastAsia="Times New Roman" w:hAnsi="Times New Roman" w:cs="Times New Roman"/>
          <w:bCs/>
        </w:rPr>
        <w:t>,5</w:t>
      </w:r>
      <w:proofErr w:type="gramEnd"/>
      <w:r w:rsidRPr="00A4735F">
        <w:rPr>
          <w:rFonts w:ascii="Times New Roman" w:eastAsia="Times New Roman" w:hAnsi="Times New Roman" w:cs="Times New Roman"/>
          <w:bCs/>
        </w:rPr>
        <w:t xml:space="preserve">% (nulle komats pieci procenti) apmērā no Līguma prasībām neatbilstošās produkcijas summas, </w:t>
      </w:r>
      <w:r w:rsidRPr="00A4735F">
        <w:rPr>
          <w:rFonts w:ascii="Times New Roman" w:eastAsia="Times New Roman" w:hAnsi="Times New Roman" w:cs="Times New Roman"/>
          <w:iCs/>
        </w:rPr>
        <w:t>bet ne vairāk kā 10% (desmit procenti) no Līguma kopējās summas bez PVN,</w:t>
      </w:r>
      <w:r w:rsidRPr="00A4735F">
        <w:rPr>
          <w:rFonts w:ascii="Times New Roman" w:eastAsia="Times New Roman" w:hAnsi="Times New Roman" w:cs="Times New Roman"/>
          <w:bCs/>
        </w:rPr>
        <w:t xml:space="preserve"> un atlīdzina visus radušos zaudējumus. Līgumsoda samaksa neatbrīvo Piegādātāju no saistību izpildes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Visas sankciju summas tiek apmaksātas 5 (piecu) darba dienu laikā pēc attiecīgā Līdzēja rēķina saņemšanas. Ja samaksa nav notikusi, Līdzējam – kreditoram ir tiesības ieturēt attiecīgas naudas summas no maksājumiem Līdzējam – parādniekam.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 Līgumsoda samaksa neatbrīvo Līdzējus no Līguma izpildes un Ārstniecības iestāde var prasīt kā līgumsoda, tā arī Līguma noteikumu izpildīšanu.</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Līguma grozīšanas kārtība un kārtība, kādā pieļaujama atkāpšanās no līguma</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b/>
          <w:lang w:val="lv-LV"/>
        </w:rPr>
        <w:t>Ārstniecības iestāde</w:t>
      </w:r>
      <w:r w:rsidRPr="00A4735F">
        <w:rPr>
          <w:rFonts w:ascii="Times New Roman" w:eastAsia="Times New Roman" w:hAnsi="Times New Roman" w:cs="Times New Roman"/>
          <w:lang w:val="lv-LV"/>
        </w:rPr>
        <w:t xml:space="preserve"> </w:t>
      </w:r>
      <w:r w:rsidRPr="00A4735F">
        <w:rPr>
          <w:rFonts w:ascii="Times New Roman" w:eastAsia="Times New Roman" w:hAnsi="Times New Roman" w:cs="Times New Roman"/>
          <w:b/>
          <w:bCs/>
        </w:rPr>
        <w:t xml:space="preserve">var vienpusēji lauzt šo Līgumu gadījumā, ja: </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r w:rsidRPr="00A4735F">
        <w:rPr>
          <w:rFonts w:ascii="Times New Roman" w:eastAsia="Times New Roman" w:hAnsi="Times New Roman" w:cs="Times New Roman"/>
        </w:rPr>
        <w:t xml:space="preserve">Piegādātājs nav piegādājis produkciju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rPr>
        <w:t xml:space="preserve"> pieprasītajā laikā divas vai vairāk reizes; </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r w:rsidRPr="00A4735F">
        <w:rPr>
          <w:rFonts w:ascii="Times New Roman" w:eastAsia="Times New Roman" w:hAnsi="Times New Roman" w:cs="Times New Roman"/>
        </w:rPr>
        <w:t xml:space="preserve">Piegādātājs divas vai vairākas reizes piegādā neatbilstošu produkciju. Par neatbilstošu šai Līgumā tiek uzskatīta Tehniskajam-finanšu piedāvājumam (Līguma 1.pielikums) neatbilstoša produkcija, tās kvalitāte un iepakojums, produkcijas cena, vai pārtikas aprites neievērošana; </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r w:rsidRPr="00A4735F">
        <w:rPr>
          <w:rFonts w:ascii="Times New Roman" w:eastAsia="Times New Roman" w:hAnsi="Times New Roman" w:cs="Times New Roman"/>
        </w:rPr>
        <w:t>Piegādātājs divas vai vairākas reizes nav ievērojis produkcijas glabāšanas, iesaiņojuma, transportēšanas vai Preces nodošanas – pieņemšanas prasības;</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proofErr w:type="gramStart"/>
      <w:r w:rsidRPr="00A4735F">
        <w:rPr>
          <w:rFonts w:ascii="Times New Roman" w:eastAsia="Times New Roman" w:hAnsi="Times New Roman" w:cs="Times New Roman"/>
        </w:rPr>
        <w:t>ja</w:t>
      </w:r>
      <w:proofErr w:type="gramEnd"/>
      <w:r w:rsidRPr="00A4735F">
        <w:rPr>
          <w:rFonts w:ascii="Times New Roman" w:eastAsia="Times New Roman" w:hAnsi="Times New Roman" w:cs="Times New Roman"/>
        </w:rPr>
        <w:t xml:space="preserve"> Piegādātājs ir piegādājis Līguma noteikumiem neatbilstošu Preci un nav to apmainījis Līguma 8.3. apakšpunktā noteiktajā kārtībā vai nocenojis;</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Piegādātājs neveic Līguma 8.3.2. un 9.1.punktos minētās darbības;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rPr>
      </w:pPr>
      <w:r w:rsidRPr="00A4735F">
        <w:rPr>
          <w:rFonts w:ascii="Times New Roman" w:eastAsia="Times New Roman" w:hAnsi="Times New Roman" w:cs="Times New Roman"/>
        </w:rPr>
        <w:t xml:space="preserve">Piegādātājs var vienpusēji lauzt šo Līgumā atrunāto termiņu, </w:t>
      </w:r>
      <w:proofErr w:type="gramStart"/>
      <w:r w:rsidRPr="00A4735F">
        <w:rPr>
          <w:rFonts w:ascii="Times New Roman" w:eastAsia="Times New Roman" w:hAnsi="Times New Roman" w:cs="Times New Roman"/>
        </w:rPr>
        <w:t>ja</w:t>
      </w:r>
      <w:proofErr w:type="gramEnd"/>
      <w:r w:rsidRPr="00A4735F">
        <w:rPr>
          <w:rFonts w:ascii="Times New Roman" w:eastAsia="Times New Roman" w:hAnsi="Times New Roman" w:cs="Times New Roman"/>
        </w:rPr>
        <w:t xml:space="preserve">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rPr>
        <w:t xml:space="preserve"> kavē piegādātās produkcijas apmaksas termiņu vairāk par 10 (desmit) dienām. </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rPr>
      </w:pPr>
      <w:r w:rsidRPr="00A4735F">
        <w:rPr>
          <w:rFonts w:ascii="Times New Roman" w:eastAsia="Times New Roman" w:hAnsi="Times New Roman" w:cs="Times New Roman"/>
        </w:rPr>
        <w:t> Izbeidzot Līgumu saskaņā ar Līguma 10.1.1. – 10.1.6.apakšpunktu Līgums uzskatāms par izbeigtu 6. (</w:t>
      </w:r>
      <w:proofErr w:type="gramStart"/>
      <w:r w:rsidRPr="00A4735F">
        <w:rPr>
          <w:rFonts w:ascii="Times New Roman" w:eastAsia="Times New Roman" w:hAnsi="Times New Roman" w:cs="Times New Roman"/>
        </w:rPr>
        <w:t>sestajā</w:t>
      </w:r>
      <w:proofErr w:type="gramEnd"/>
      <w:r w:rsidRPr="00A4735F">
        <w:rPr>
          <w:rFonts w:ascii="Times New Roman" w:eastAsia="Times New Roman" w:hAnsi="Times New Roman" w:cs="Times New Roman"/>
        </w:rPr>
        <w:t xml:space="preserve">) dienā pēc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b/>
        </w:rPr>
        <w:t xml:space="preserve"> </w:t>
      </w:r>
      <w:r w:rsidRPr="00A4735F">
        <w:rPr>
          <w:rFonts w:ascii="Times New Roman" w:eastAsia="Times New Roman" w:hAnsi="Times New Roman" w:cs="Times New Roman"/>
        </w:rPr>
        <w:t>vai Piegādātāja paziņojuma par atkāpšanos (ierakstītā vēstule) izsūtīšanas dienas.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rPr>
      </w:pPr>
      <w:r w:rsidRPr="00A4735F">
        <w:rPr>
          <w:rFonts w:ascii="Times New Roman" w:eastAsia="Times New Roman" w:hAnsi="Times New Roman" w:cs="Times New Roman"/>
        </w:rPr>
        <w:t xml:space="preserve">Puses ir atbildīgas par līgumsaistību neizpildi atbilstoši LR Civillikumam. </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Puses var lauzt Līgumu, savstarpēji rakstveidā vienojoties, pirms Līguma darbības termiņa beigām.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Līdzēji nevar vienoties par Preces cenas samazināšanu saskaņā ar Līguma 2.3.punktā noteikto, Ārstniecības iestāde ir tiesīga izbeigt Līgumu konkrētā pozīcijā, ja nākamais Konkursā uzvarējušais piegādātājs var nodrošināt piegādi ņemot vērā Līguma 2.3.punkta nosacījumus.</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Nepārvarama vara</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Šā Līguma izpratnē Nepārvarama vara nozīmē notikumu, kas ir ārpus Puses pamatotas kontroles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kas padara Pusei savu, no šā Līguma izrietošo saistību izpildi par neiespējamu.</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Puses nespēja pildīt kādu no savām saistībām saskaņā ar Līgumu netiks uzskatīta par šā Līguma laušanu vai saistību nepildīšanu, ja Puses nespēja izriet no Nepārvaramas varas notikuma, ja Puse, kuru ietekmējis šāds notikums (a) ir veikusi visus pamatotos piesardzības pasākumus, veltījusi nepieciešamo uzmanību un spērusi pamatotos alternatīvos soļus, lai izpildītu šā Līguma noteikumus, un (b) ir informējusi otru Pusi pēc iespējas ātrāk par šāda notikuma iestāšanos.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lastRenderedPageBreak/>
        <w:t xml:space="preserve">Jebkurš periods, </w:t>
      </w:r>
      <w:proofErr w:type="gramStart"/>
      <w:r w:rsidRPr="00A4735F">
        <w:rPr>
          <w:rFonts w:ascii="Times New Roman" w:eastAsia="Times New Roman" w:hAnsi="Times New Roman" w:cs="Times New Roman"/>
          <w:iCs/>
        </w:rPr>
        <w:t>kurā</w:t>
      </w:r>
      <w:proofErr w:type="gramEnd"/>
      <w:r w:rsidRPr="00A4735F">
        <w:rPr>
          <w:rFonts w:ascii="Times New Roman" w:eastAsia="Times New Roman" w:hAnsi="Times New Roman" w:cs="Times New Roman"/>
          <w:iCs/>
        </w:rPr>
        <w:t xml:space="preserve"> Pusei saskaņā ar šo Līgumu ir jāveic kāda darbība vai uzdevums, ir pagarināms par periodu, kas pielīdzinās laikam, kurā Puse nespēja veikt šādu darbību Nepārvaramas varas ietekmē.</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proofErr w:type="gramStart"/>
      <w:r w:rsidRPr="00A4735F">
        <w:rPr>
          <w:rFonts w:ascii="Times New Roman" w:eastAsia="Times New Roman" w:hAnsi="Times New Roman" w:cs="Times New Roman"/>
          <w:iCs/>
        </w:rPr>
        <w:t>Ja</w:t>
      </w:r>
      <w:proofErr w:type="gramEnd"/>
      <w:r w:rsidRPr="00A4735F">
        <w:rPr>
          <w:rFonts w:ascii="Times New Roman" w:eastAsia="Times New Roman" w:hAnsi="Times New Roman" w:cs="Times New Roman"/>
          <w:iCs/>
        </w:rPr>
        <w:t xml:space="preserve"> šajā punktā minētie apstākļi turpinās ilgāk par 1 (vienu) mēnesi, Pusēm jāvienojas par saistību izpildes atlikšanu, izbeigšanu vai turpināšanas procedūru.</w:t>
      </w:r>
    </w:p>
    <w:p w:rsidR="00A4735F" w:rsidRPr="00A4735F" w:rsidRDefault="00A4735F" w:rsidP="00A4735F">
      <w:pPr>
        <w:spacing w:after="0" w:line="240" w:lineRule="auto"/>
        <w:jc w:val="both"/>
        <w:rPr>
          <w:rFonts w:ascii="Times New Roman" w:eastAsia="Times New Roman" w:hAnsi="Times New Roman" w:cs="Times New Roman"/>
          <w:b/>
          <w:bCs/>
          <w:lang w:val="lv-LV"/>
        </w:rPr>
      </w:pPr>
    </w:p>
    <w:p w:rsidR="00A4735F" w:rsidRPr="00A4735F" w:rsidRDefault="00A4735F" w:rsidP="00A4735F">
      <w:pPr>
        <w:numPr>
          <w:ilvl w:val="0"/>
          <w:numId w:val="3"/>
        </w:numPr>
        <w:spacing w:after="0" w:line="240" w:lineRule="auto"/>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Citi nosacījumi</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Visi Līguma grozījumi, vienošanās par tā izbeigšanu un citas vienošanās, kas saistītas ar Līgumu vai tā izpildīšanu, tiek sastādīti tikai rakstveidā un pēc tam, kad tos paraksta Līdzēji, tiek pievienoti Līgumam un kļūst par tā neatņemamu sastāvdaļu.</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Jautājumos, kuri nav atrunāti šajā Līgumā, Līdzēji vadās no Latvijas Republikas normatīvajiem aktiem.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Līdzēji savstarpēji apņemas neizpaust konfidenciāla rakstura informāciju, kas tiem kļuvusi zināma šā Līguma noteikumu izpildes gaitā.</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Līdzēju domstarpības, kas saistītas ar Līguma izpildi, tiek risinātas vienošanās ceļā. Vienošanās tiek noformēta tikai rakstiski. Gadījumā, ja Līdzēji nevienojas, tad strīdu nodod izskatīšanai tiesā Latvijas Republikas normatīvajos aktos paredzētajā kārtībā.</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Līguma darbības laikā notiek Līdzēju reorganizācija, likvidācija utt., tā tiesības un pienākumus realizē tiesību un saistību pārņēmējs.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Piegādātājs nevar nodot Līguma saistību izpildi trešajai personai.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Pilnvarotās personas šī Līguma saistību izpildīšanā:</w:t>
      </w: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No Piegādātāja puses: </w:t>
      </w:r>
      <w:r w:rsidR="008066FA">
        <w:rPr>
          <w:rFonts w:ascii="Times New Roman" w:eastAsia="Times New Roman" w:hAnsi="Times New Roman" w:cs="Times New Roman"/>
          <w:lang w:val="lv-LV"/>
        </w:rPr>
        <w:t>valdes locekl</w:t>
      </w:r>
      <w:r w:rsidR="00893F83">
        <w:rPr>
          <w:rFonts w:ascii="Times New Roman" w:eastAsia="Times New Roman" w:hAnsi="Times New Roman" w:cs="Times New Roman"/>
          <w:lang w:val="lv-LV"/>
        </w:rPr>
        <w:t>e, prokūriste Agnese Jankūna</w:t>
      </w:r>
      <w:r w:rsidR="00B01D84">
        <w:rPr>
          <w:rFonts w:ascii="Times New Roman" w:eastAsia="Times New Roman" w:hAnsi="Times New Roman" w:cs="Times New Roman"/>
          <w:lang w:val="lv-LV"/>
        </w:rPr>
        <w:t xml:space="preserve"> – Prince,</w:t>
      </w:r>
      <w:r w:rsidRPr="00A4735F">
        <w:rPr>
          <w:rFonts w:ascii="Times New Roman" w:eastAsia="Times New Roman" w:hAnsi="Times New Roman" w:cs="Times New Roman"/>
          <w:b/>
          <w:bCs/>
          <w:lang w:val="lv-LV"/>
        </w:rPr>
        <w:t xml:space="preserve"> tālr. </w:t>
      </w:r>
      <w:r w:rsidR="00893F83">
        <w:rPr>
          <w:rFonts w:ascii="Times New Roman" w:eastAsia="Times New Roman" w:hAnsi="Times New Roman" w:cs="Times New Roman"/>
          <w:b/>
          <w:bCs/>
          <w:lang w:val="lv-LV"/>
        </w:rPr>
        <w:t>63084690</w:t>
      </w:r>
      <w:r w:rsidRPr="00A4735F">
        <w:rPr>
          <w:rFonts w:ascii="Times New Roman" w:eastAsia="Times New Roman" w:hAnsi="Times New Roman" w:cs="Times New Roman"/>
          <w:b/>
          <w:bCs/>
          <w:lang w:val="lv-LV"/>
        </w:rPr>
        <w:t xml:space="preserve">, fakss </w:t>
      </w:r>
      <w:r w:rsidR="009B3CEE">
        <w:rPr>
          <w:rFonts w:ascii="Times New Roman" w:eastAsia="Times New Roman" w:hAnsi="Times New Roman" w:cs="Times New Roman"/>
          <w:b/>
          <w:bCs/>
          <w:lang w:val="lv-LV"/>
        </w:rPr>
        <w:t>6</w:t>
      </w:r>
      <w:r w:rsidR="00893F83">
        <w:rPr>
          <w:rFonts w:ascii="Times New Roman" w:eastAsia="Times New Roman" w:hAnsi="Times New Roman" w:cs="Times New Roman"/>
          <w:b/>
          <w:bCs/>
          <w:lang w:val="lv-LV"/>
        </w:rPr>
        <w:t>3077126</w:t>
      </w:r>
      <w:r w:rsidRPr="00A4735F">
        <w:rPr>
          <w:rFonts w:ascii="Times New Roman" w:eastAsia="Times New Roman" w:hAnsi="Times New Roman" w:cs="Times New Roman"/>
          <w:lang w:val="lv-LV"/>
        </w:rPr>
        <w:t>;</w:t>
      </w: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No Ārstniecības iestādes puses: </w:t>
      </w:r>
      <w:r w:rsidRPr="00A4735F">
        <w:rPr>
          <w:rFonts w:ascii="Times New Roman" w:eastAsia="Times New Roman" w:hAnsi="Times New Roman" w:cs="Times New Roman"/>
          <w:b/>
          <w:bCs/>
          <w:lang w:val="lv-LV"/>
        </w:rPr>
        <w:t>Zigrīda Znota tālr. 63722417, fakss 63724553</w:t>
      </w:r>
      <w:r w:rsidRPr="00A4735F">
        <w:rPr>
          <w:rFonts w:ascii="Times New Roman" w:eastAsia="Times New Roman" w:hAnsi="Times New Roman" w:cs="Times New Roman"/>
          <w:lang w:val="lv-LV"/>
        </w:rPr>
        <w:t>.</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Līdzēju juridiskās adrese vai bankas rekvizītu maiņas gadījumā, Līdzēju pienākums ir septiņu dienu laikā paziņot otrajam Līdzējam.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Līgums sastādīts divos eksemplāros, no kuriem viens atrodas pie Piegādātāja, otrs Ārstniecības iestādē, abiem eksemplāriem ir vienāds juridiskais spēks.</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Pielikumi:</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1.pielikums: Piegādājamo Preču saraksts;</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2.pielikums: Akta forma.</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Līdzēju rekvizīti un paraksti:</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ĀRSTNIECĪBAS IESTĀDE</w:t>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t xml:space="preserve">    </w:t>
      </w:r>
      <w:r w:rsidRPr="00A4735F">
        <w:rPr>
          <w:rFonts w:ascii="Times New Roman" w:eastAsia="Times New Roman" w:hAnsi="Times New Roman" w:cs="Times New Roman"/>
          <w:lang w:val="lv-LV"/>
        </w:rPr>
        <w:tab/>
        <w:t xml:space="preserve">     </w:t>
      </w:r>
      <w:r w:rsidRPr="00A4735F">
        <w:rPr>
          <w:rFonts w:ascii="Times New Roman" w:eastAsia="Times New Roman" w:hAnsi="Times New Roman" w:cs="Times New Roman"/>
          <w:b/>
          <w:bCs/>
          <w:lang w:val="lv-LV"/>
        </w:rPr>
        <w:t>PIEGĀDĀTĀJS</w:t>
      </w:r>
    </w:p>
    <w:p w:rsidR="006025B9" w:rsidRPr="00A4735F" w:rsidRDefault="006025B9" w:rsidP="00A4735F">
      <w:pPr>
        <w:spacing w:after="0" w:line="240" w:lineRule="auto"/>
        <w:jc w:val="both"/>
        <w:rPr>
          <w:rFonts w:ascii="Times New Roman" w:eastAsia="Times New Roman" w:hAnsi="Times New Roman" w:cs="Times New Roman"/>
          <w:b/>
          <w:bCs/>
          <w:lang w:val="lv-LV"/>
        </w:rPr>
      </w:pPr>
    </w:p>
    <w:tbl>
      <w:tblPr>
        <w:tblW w:w="0" w:type="auto"/>
        <w:tblBorders>
          <w:insideH w:val="single" w:sz="4" w:space="0" w:color="auto"/>
        </w:tblBorders>
        <w:tblLook w:val="0000" w:firstRow="0" w:lastRow="0" w:firstColumn="0" w:lastColumn="0" w:noHBand="0" w:noVBand="0"/>
      </w:tblPr>
      <w:tblGrid>
        <w:gridCol w:w="4643"/>
        <w:gridCol w:w="4644"/>
      </w:tblGrid>
      <w:tr w:rsidR="00A4735F" w:rsidRPr="00A4735F" w:rsidTr="00B2151D">
        <w:tc>
          <w:tcPr>
            <w:tcW w:w="4643" w:type="dxa"/>
            <w:tcBorders>
              <w:top w:val="nil"/>
              <w:left w:val="nil"/>
              <w:bottom w:val="nil"/>
              <w:right w:val="nil"/>
            </w:tcBorders>
          </w:tcPr>
          <w:p w:rsidR="00A4735F" w:rsidRPr="00A4735F" w:rsidRDefault="00A4735F" w:rsidP="008701FC">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SIA „Dobeles un apkārtnes slimnīca”</w:t>
            </w:r>
          </w:p>
          <w:p w:rsidR="00A4735F" w:rsidRPr="00A4735F" w:rsidRDefault="00A4735F" w:rsidP="008701FC">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Adrese: Ādama iela 2, Dobele, LV - 3701</w:t>
            </w:r>
          </w:p>
          <w:p w:rsidR="00A4735F" w:rsidRPr="00A4735F" w:rsidRDefault="00A4735F" w:rsidP="008701FC">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Tālrunis: 63781145, Fakss: 63724553</w:t>
            </w:r>
          </w:p>
          <w:p w:rsidR="00A4735F" w:rsidRPr="00A4735F" w:rsidRDefault="00A4735F" w:rsidP="008701FC">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Nodokļu maksātāja kods: LV 40003551323</w:t>
            </w:r>
          </w:p>
          <w:p w:rsidR="00A4735F" w:rsidRPr="00A4735F" w:rsidRDefault="00A4735F" w:rsidP="008701FC">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Bankas nosaukums: AS SEB banka</w:t>
            </w:r>
          </w:p>
          <w:p w:rsidR="00A4735F" w:rsidRPr="00A4735F" w:rsidRDefault="00A4735F" w:rsidP="008701FC">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Bankas kods: UNLALV2X</w:t>
            </w:r>
          </w:p>
          <w:p w:rsidR="00A4735F" w:rsidRPr="00A4735F" w:rsidRDefault="00A4735F" w:rsidP="008701FC">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Norēķinu konts: LV24UNLA0050000387934</w:t>
            </w:r>
          </w:p>
          <w:p w:rsidR="00A4735F" w:rsidRDefault="00A4735F" w:rsidP="008701FC">
            <w:pPr>
              <w:spacing w:after="0" w:line="240" w:lineRule="auto"/>
              <w:jc w:val="both"/>
              <w:rPr>
                <w:rFonts w:ascii="Times New Roman" w:eastAsia="Times New Roman" w:hAnsi="Times New Roman" w:cs="Times New Roman"/>
                <w:lang w:val="lv-LV"/>
              </w:rPr>
            </w:pPr>
          </w:p>
          <w:p w:rsidR="006025B9" w:rsidRDefault="006025B9" w:rsidP="008701FC">
            <w:pPr>
              <w:spacing w:after="0" w:line="240" w:lineRule="auto"/>
              <w:jc w:val="both"/>
              <w:rPr>
                <w:rFonts w:ascii="Times New Roman" w:eastAsia="Times New Roman" w:hAnsi="Times New Roman" w:cs="Times New Roman"/>
                <w:lang w:val="lv-LV"/>
              </w:rPr>
            </w:pPr>
          </w:p>
          <w:p w:rsidR="00893F83" w:rsidRPr="00A4735F" w:rsidRDefault="00893F83" w:rsidP="008701FC">
            <w:pPr>
              <w:spacing w:after="0" w:line="240" w:lineRule="auto"/>
              <w:jc w:val="both"/>
              <w:rPr>
                <w:rFonts w:ascii="Times New Roman" w:eastAsia="Times New Roman" w:hAnsi="Times New Roman" w:cs="Times New Roman"/>
                <w:lang w:val="lv-LV"/>
              </w:rPr>
            </w:pPr>
          </w:p>
          <w:p w:rsidR="00A4735F" w:rsidRPr="00A4735F" w:rsidRDefault="00A4735F" w:rsidP="008701FC">
            <w:pPr>
              <w:spacing w:after="0" w:line="240" w:lineRule="auto"/>
              <w:jc w:val="both"/>
              <w:rPr>
                <w:rFonts w:ascii="Times New Roman" w:eastAsia="Times New Roman" w:hAnsi="Times New Roman" w:cs="Times New Roman"/>
                <w:i/>
                <w:iCs/>
                <w:u w:val="single"/>
                <w:lang w:val="lv-LV"/>
              </w:rPr>
            </w:pPr>
            <w:r w:rsidRPr="00A4735F">
              <w:rPr>
                <w:rFonts w:ascii="Times New Roman" w:eastAsia="Times New Roman" w:hAnsi="Times New Roman" w:cs="Times New Roman"/>
                <w:i/>
                <w:iCs/>
                <w:lang w:val="lv-LV"/>
              </w:rPr>
              <w:t>______________________________</w:t>
            </w:r>
          </w:p>
          <w:p w:rsidR="00A4735F" w:rsidRPr="00A4735F" w:rsidRDefault="00A4735F" w:rsidP="008701FC">
            <w:pPr>
              <w:spacing w:after="0" w:line="240" w:lineRule="auto"/>
              <w:jc w:val="both"/>
              <w:rPr>
                <w:rFonts w:ascii="Times New Roman" w:eastAsia="Times New Roman" w:hAnsi="Times New Roman" w:cs="Times New Roman"/>
                <w:i/>
                <w:iCs/>
                <w:lang w:val="lv-LV"/>
              </w:rPr>
            </w:pPr>
            <w:r w:rsidRPr="00A4735F">
              <w:rPr>
                <w:rFonts w:ascii="Times New Roman" w:eastAsia="Times New Roman" w:hAnsi="Times New Roman" w:cs="Times New Roman"/>
                <w:i/>
                <w:iCs/>
                <w:lang w:val="lv-LV"/>
              </w:rPr>
              <w:t>(Valdes priekšsēdētājs J.Bogužs)</w:t>
            </w:r>
          </w:p>
          <w:p w:rsidR="00A4735F" w:rsidRPr="00A4735F" w:rsidRDefault="00A4735F" w:rsidP="008701FC">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z.v.</w:t>
            </w:r>
          </w:p>
        </w:tc>
        <w:tc>
          <w:tcPr>
            <w:tcW w:w="4644" w:type="dxa"/>
            <w:tcBorders>
              <w:top w:val="nil"/>
              <w:left w:val="nil"/>
              <w:bottom w:val="nil"/>
              <w:right w:val="nil"/>
            </w:tcBorders>
          </w:tcPr>
          <w:p w:rsidR="00A4735F" w:rsidRPr="00A4735F" w:rsidRDefault="00893F83" w:rsidP="008701FC">
            <w:pPr>
              <w:spacing w:after="0" w:line="240" w:lineRule="auto"/>
              <w:jc w:val="both"/>
              <w:rPr>
                <w:rFonts w:ascii="Times New Roman" w:eastAsia="Times New Roman" w:hAnsi="Times New Roman" w:cs="Times New Roman"/>
                <w:b/>
                <w:bCs/>
                <w:lang w:val="lv-LV"/>
              </w:rPr>
            </w:pPr>
            <w:r>
              <w:rPr>
                <w:rFonts w:ascii="Times New Roman" w:eastAsia="Times New Roman" w:hAnsi="Times New Roman" w:cs="Times New Roman"/>
                <w:b/>
                <w:lang w:val="lv-LV"/>
              </w:rPr>
              <w:t>SIA “Nākotne Export”</w:t>
            </w:r>
          </w:p>
          <w:p w:rsidR="00A4735F" w:rsidRPr="00A4735F" w:rsidRDefault="00A4735F" w:rsidP="008701FC">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Adrese: </w:t>
            </w:r>
            <w:r w:rsidR="00893F83">
              <w:rPr>
                <w:rFonts w:ascii="Times New Roman" w:eastAsia="Times New Roman" w:hAnsi="Times New Roman" w:cs="Times New Roman"/>
                <w:lang w:val="lv-LV"/>
              </w:rPr>
              <w:t>“Grīvas”, Nākotne, Glūdas pagasts, Jelgavas novads, LV - 3040</w:t>
            </w:r>
          </w:p>
          <w:p w:rsidR="009B3CEE" w:rsidRDefault="00A4735F" w:rsidP="008701FC">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Tālrunis: </w:t>
            </w:r>
            <w:r w:rsidR="00893F83">
              <w:rPr>
                <w:rFonts w:ascii="Times New Roman" w:eastAsia="Times New Roman" w:hAnsi="Times New Roman" w:cs="Times New Roman"/>
                <w:lang w:val="lv-LV"/>
              </w:rPr>
              <w:t>63084690</w:t>
            </w:r>
            <w:r w:rsidR="009B3CEE">
              <w:rPr>
                <w:rFonts w:ascii="Times New Roman" w:eastAsia="Times New Roman" w:hAnsi="Times New Roman" w:cs="Times New Roman"/>
                <w:lang w:val="lv-LV"/>
              </w:rPr>
              <w:t xml:space="preserve">, </w:t>
            </w:r>
          </w:p>
          <w:p w:rsidR="00A4735F" w:rsidRPr="00A4735F" w:rsidRDefault="00A4735F" w:rsidP="008701FC">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Fakss: </w:t>
            </w:r>
            <w:r w:rsidR="00893F83">
              <w:rPr>
                <w:rFonts w:ascii="Times New Roman" w:eastAsia="Times New Roman" w:hAnsi="Times New Roman" w:cs="Times New Roman"/>
                <w:lang w:val="lv-LV"/>
              </w:rPr>
              <w:t>63077126</w:t>
            </w:r>
          </w:p>
          <w:p w:rsidR="00A4735F" w:rsidRPr="00A4735F" w:rsidRDefault="00A4735F" w:rsidP="008701FC">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Nodokļu maksātāja kods:</w:t>
            </w:r>
            <w:r w:rsidR="00893F83">
              <w:rPr>
                <w:rFonts w:ascii="Times New Roman" w:eastAsia="Times New Roman" w:hAnsi="Times New Roman" w:cs="Times New Roman"/>
                <w:lang w:val="lv-LV"/>
              </w:rPr>
              <w:t>LV48503015888</w:t>
            </w:r>
          </w:p>
          <w:p w:rsidR="00A4735F" w:rsidRPr="00A4735F" w:rsidRDefault="00A4735F" w:rsidP="008701FC">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Bankas nosaukums: </w:t>
            </w:r>
            <w:r w:rsidR="00893F83">
              <w:rPr>
                <w:rFonts w:ascii="Times New Roman" w:eastAsia="Times New Roman" w:hAnsi="Times New Roman" w:cs="Times New Roman"/>
                <w:lang w:val="lv-LV"/>
              </w:rPr>
              <w:t>AS SEB Banka</w:t>
            </w:r>
          </w:p>
          <w:p w:rsidR="00A4735F" w:rsidRPr="00A4735F" w:rsidRDefault="00A4735F" w:rsidP="008701FC">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Bankas kods: </w:t>
            </w:r>
            <w:r w:rsidR="00893F83">
              <w:rPr>
                <w:rFonts w:ascii="Times New Roman" w:eastAsia="Times New Roman" w:hAnsi="Times New Roman" w:cs="Times New Roman"/>
                <w:lang w:val="lv-LV"/>
              </w:rPr>
              <w:t>UNLALV2X</w:t>
            </w:r>
          </w:p>
          <w:p w:rsidR="00A4735F" w:rsidRPr="00A4735F" w:rsidRDefault="00A4735F" w:rsidP="008701FC">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Norēķinu konts: </w:t>
            </w:r>
            <w:r w:rsidR="00893F83">
              <w:rPr>
                <w:rFonts w:ascii="Times New Roman" w:eastAsia="Times New Roman" w:hAnsi="Times New Roman" w:cs="Times New Roman"/>
                <w:lang w:val="lv-LV"/>
              </w:rPr>
              <w:t>LV09UNLA0050014389378</w:t>
            </w:r>
          </w:p>
          <w:p w:rsidR="00A4735F" w:rsidRPr="00A4735F" w:rsidRDefault="00A4735F" w:rsidP="008701FC">
            <w:pPr>
              <w:spacing w:after="0" w:line="240" w:lineRule="auto"/>
              <w:jc w:val="both"/>
              <w:rPr>
                <w:rFonts w:ascii="Times New Roman" w:eastAsia="Times New Roman" w:hAnsi="Times New Roman" w:cs="Times New Roman"/>
                <w:i/>
                <w:iCs/>
                <w:lang w:val="lv-LV"/>
              </w:rPr>
            </w:pPr>
          </w:p>
          <w:p w:rsidR="00A4735F" w:rsidRPr="00A4735F" w:rsidRDefault="00A4735F" w:rsidP="008701FC">
            <w:pPr>
              <w:spacing w:after="0" w:line="240" w:lineRule="auto"/>
              <w:jc w:val="both"/>
              <w:rPr>
                <w:rFonts w:ascii="Times New Roman" w:eastAsia="Times New Roman" w:hAnsi="Times New Roman" w:cs="Times New Roman"/>
                <w:i/>
                <w:iCs/>
                <w:u w:val="single"/>
                <w:lang w:val="lv-LV"/>
              </w:rPr>
            </w:pPr>
            <w:r w:rsidRPr="00A4735F">
              <w:rPr>
                <w:rFonts w:ascii="Times New Roman" w:eastAsia="Times New Roman" w:hAnsi="Times New Roman" w:cs="Times New Roman"/>
                <w:i/>
                <w:iCs/>
                <w:lang w:val="lv-LV"/>
              </w:rPr>
              <w:t>________________________________</w:t>
            </w:r>
          </w:p>
          <w:p w:rsidR="00A4735F" w:rsidRPr="00A4735F" w:rsidRDefault="00A4735F" w:rsidP="008701FC">
            <w:pPr>
              <w:spacing w:after="0" w:line="240" w:lineRule="auto"/>
              <w:jc w:val="both"/>
              <w:rPr>
                <w:rFonts w:ascii="Times New Roman" w:eastAsia="Times New Roman" w:hAnsi="Times New Roman" w:cs="Times New Roman"/>
                <w:i/>
                <w:iCs/>
                <w:lang w:val="lv-LV"/>
              </w:rPr>
            </w:pPr>
            <w:r w:rsidRPr="00A4735F">
              <w:rPr>
                <w:rFonts w:ascii="Times New Roman" w:eastAsia="Times New Roman" w:hAnsi="Times New Roman" w:cs="Times New Roman"/>
                <w:i/>
                <w:iCs/>
                <w:lang w:val="lv-LV"/>
              </w:rPr>
              <w:t>(</w:t>
            </w:r>
            <w:r w:rsidR="006025B9">
              <w:rPr>
                <w:rFonts w:ascii="Times New Roman" w:eastAsia="Times New Roman" w:hAnsi="Times New Roman" w:cs="Times New Roman"/>
                <w:i/>
                <w:iCs/>
                <w:lang w:val="lv-LV"/>
              </w:rPr>
              <w:t xml:space="preserve">Valdes </w:t>
            </w:r>
            <w:r w:rsidR="008066FA">
              <w:rPr>
                <w:rFonts w:ascii="Times New Roman" w:eastAsia="Times New Roman" w:hAnsi="Times New Roman" w:cs="Times New Roman"/>
                <w:i/>
                <w:iCs/>
                <w:lang w:val="lv-LV"/>
              </w:rPr>
              <w:t>locekl</w:t>
            </w:r>
            <w:r w:rsidR="00893F83">
              <w:rPr>
                <w:rFonts w:ascii="Times New Roman" w:eastAsia="Times New Roman" w:hAnsi="Times New Roman" w:cs="Times New Roman"/>
                <w:i/>
                <w:iCs/>
                <w:lang w:val="lv-LV"/>
              </w:rPr>
              <w:t>e, prokūriste A.Jankūna</w:t>
            </w:r>
            <w:r w:rsidR="00B01D84">
              <w:rPr>
                <w:rFonts w:ascii="Times New Roman" w:eastAsia="Times New Roman" w:hAnsi="Times New Roman" w:cs="Times New Roman"/>
                <w:i/>
                <w:iCs/>
                <w:lang w:val="lv-LV"/>
              </w:rPr>
              <w:t>- Prince</w:t>
            </w:r>
            <w:r w:rsidRPr="00A4735F">
              <w:rPr>
                <w:rFonts w:ascii="Times New Roman" w:eastAsia="Times New Roman" w:hAnsi="Times New Roman" w:cs="Times New Roman"/>
                <w:i/>
                <w:iCs/>
                <w:lang w:val="lv-LV"/>
              </w:rPr>
              <w:t>)</w:t>
            </w:r>
          </w:p>
          <w:p w:rsidR="00A4735F" w:rsidRPr="00A4735F" w:rsidRDefault="00A4735F" w:rsidP="008701FC">
            <w:pPr>
              <w:spacing w:after="0" w:line="240" w:lineRule="auto"/>
              <w:jc w:val="both"/>
              <w:rPr>
                <w:rFonts w:ascii="Times New Roman" w:eastAsia="Times New Roman" w:hAnsi="Times New Roman" w:cs="Times New Roman"/>
                <w:iCs/>
                <w:lang w:val="lv-LV"/>
              </w:rPr>
            </w:pPr>
            <w:r w:rsidRPr="00A4735F">
              <w:rPr>
                <w:rFonts w:ascii="Times New Roman" w:eastAsia="Times New Roman" w:hAnsi="Times New Roman" w:cs="Times New Roman"/>
                <w:iCs/>
                <w:lang w:val="lv-LV"/>
              </w:rPr>
              <w:t>z.v.</w:t>
            </w:r>
          </w:p>
          <w:p w:rsidR="00A4735F" w:rsidRPr="00A4735F" w:rsidRDefault="00A4735F" w:rsidP="008701FC">
            <w:pPr>
              <w:spacing w:after="0" w:line="240" w:lineRule="auto"/>
              <w:jc w:val="both"/>
              <w:rPr>
                <w:rFonts w:ascii="Times New Roman" w:eastAsia="Times New Roman" w:hAnsi="Times New Roman" w:cs="Times New Roman"/>
                <w:lang w:val="lv-LV"/>
              </w:rPr>
            </w:pPr>
          </w:p>
        </w:tc>
      </w:tr>
    </w:tbl>
    <w:p w:rsidR="00A4735F" w:rsidRPr="00A4735F" w:rsidRDefault="00A4735F" w:rsidP="00A4735F">
      <w:pPr>
        <w:spacing w:after="120" w:line="240" w:lineRule="auto"/>
        <w:jc w:val="both"/>
        <w:rPr>
          <w:rFonts w:ascii="Times New Roman" w:eastAsia="Times New Roman" w:hAnsi="Times New Roman" w:cs="Times New Roman"/>
          <w:lang w:val="lv-LV"/>
        </w:rPr>
      </w:pPr>
    </w:p>
    <w:p w:rsidR="008701FC" w:rsidRDefault="008701FC">
      <w:pPr>
        <w:rPr>
          <w:rFonts w:ascii="Times New Roman" w:eastAsia="Times New Roman" w:hAnsi="Times New Roman" w:cs="Times New Roman"/>
          <w:b/>
          <w:bCs/>
          <w:lang w:val="lv-LV"/>
        </w:rPr>
      </w:pPr>
      <w:r>
        <w:rPr>
          <w:rFonts w:ascii="Times New Roman" w:eastAsia="Times New Roman" w:hAnsi="Times New Roman" w:cs="Times New Roman"/>
          <w:b/>
          <w:bCs/>
          <w:lang w:val="lv-LV"/>
        </w:rPr>
        <w:br w:type="page"/>
      </w:r>
    </w:p>
    <w:p w:rsidR="00A4735F" w:rsidRPr="00A4735F" w:rsidRDefault="00A4735F" w:rsidP="00A4735F">
      <w:pPr>
        <w:spacing w:after="120" w:line="240" w:lineRule="auto"/>
        <w:jc w:val="right"/>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lastRenderedPageBreak/>
        <w:t>2. pielikums</w:t>
      </w:r>
    </w:p>
    <w:p w:rsidR="00A4735F" w:rsidRPr="00A4735F" w:rsidRDefault="00A4735F" w:rsidP="00A4735F">
      <w:pPr>
        <w:spacing w:after="120" w:line="240" w:lineRule="auto"/>
        <w:jc w:val="right"/>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       Līgumam „Pārtikas produktu iepirkums </w:t>
      </w:r>
    </w:p>
    <w:p w:rsidR="00A4735F" w:rsidRPr="00A4735F" w:rsidRDefault="00A4735F" w:rsidP="00A4735F">
      <w:pPr>
        <w:spacing w:after="120" w:line="240" w:lineRule="auto"/>
        <w:jc w:val="right"/>
        <w:rPr>
          <w:rFonts w:ascii="Times New Roman" w:eastAsia="Times New Roman" w:hAnsi="Times New Roman" w:cs="Times New Roman"/>
          <w:lang w:val="lv-LV"/>
        </w:rPr>
      </w:pPr>
      <w:r w:rsidRPr="00A4735F">
        <w:rPr>
          <w:rFonts w:ascii="Times New Roman" w:eastAsia="Times New Roman" w:hAnsi="Times New Roman" w:cs="Times New Roman"/>
          <w:lang w:val="lv-LV"/>
        </w:rPr>
        <w:t>SIA “Dobeles un apkārtnes slimnīca” virtuves vajadzībām”</w:t>
      </w:r>
    </w:p>
    <w:p w:rsidR="00A4735F" w:rsidRPr="00A4735F" w:rsidRDefault="00A4735F" w:rsidP="00A4735F">
      <w:pPr>
        <w:spacing w:after="120" w:line="240" w:lineRule="auto"/>
        <w:jc w:val="right"/>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        Iepirkuma identifikācijas Nr.SIA “DA slimnīca” 2016/04</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center"/>
        <w:rPr>
          <w:rFonts w:ascii="Times New Roman" w:eastAsia="Times New Roman" w:hAnsi="Times New Roman" w:cs="Times New Roman"/>
          <w:lang w:val="lv-LV"/>
        </w:rPr>
      </w:pPr>
      <w:r w:rsidRPr="00A4735F">
        <w:rPr>
          <w:rFonts w:ascii="Times New Roman" w:eastAsia="Times New Roman" w:hAnsi="Times New Roman" w:cs="Times New Roman"/>
          <w:lang w:val="lv-LV"/>
        </w:rPr>
        <w:t>SIA “Dobeles un apkārtnes slimnīca”</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AKTS</w:t>
      </w:r>
    </w:p>
    <w:p w:rsidR="00A4735F" w:rsidRPr="00A4735F" w:rsidRDefault="00A4735F" w:rsidP="00A4735F">
      <w:pPr>
        <w:spacing w:after="120" w:line="240" w:lineRule="auto"/>
        <w:jc w:val="center"/>
        <w:rPr>
          <w:rFonts w:ascii="Times New Roman" w:eastAsia="Times New Roman" w:hAnsi="Times New Roman" w:cs="Times New Roman"/>
          <w:lang w:val="lv-LV"/>
        </w:rPr>
      </w:pPr>
      <w:r w:rsidRPr="00A4735F">
        <w:rPr>
          <w:rFonts w:ascii="Times New Roman" w:eastAsia="Times New Roman" w:hAnsi="Times New Roman" w:cs="Times New Roman"/>
          <w:lang w:val="lv-LV"/>
        </w:rPr>
        <w:t>Dobelē</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20_____. gada ________________________</w:t>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t>Nr. ____</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Par pārtikas produktu iztrūkumu, bojātu, nekvalitatīvu Preci</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vai cita veida neatbilstību (vajadzīgo pasvītrot).</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Pamatojoties uz SIA „Dobeles un apkārtnes slimnīca” un ________________________________________________________________  2016. gada _____________________savstarpēji noslēgtā līguma par “Pārtikas produktu iepirkumu SIA “Dobeles un apkārtnes slimnīca” virtuves vajadzībām” 8.3.1. punktu 20___ gada _____ _____________________ tika konstatēts, ka</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tabs>
          <w:tab w:val="center" w:pos="3828"/>
        </w:tabs>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Piedalās:</w:t>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Virtuves vadītāja _____________________Z.Znota</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D06A1F" w:rsidRDefault="00A4735F" w:rsidP="008701FC">
      <w:pPr>
        <w:spacing w:after="120" w:line="240" w:lineRule="auto"/>
        <w:jc w:val="both"/>
      </w:pPr>
      <w:r w:rsidRPr="00A4735F">
        <w:rPr>
          <w:rFonts w:ascii="Times New Roman" w:eastAsia="Times New Roman" w:hAnsi="Times New Roman" w:cs="Times New Roman"/>
          <w:lang w:val="lv-LV"/>
        </w:rPr>
        <w:t>Noliktavas pārzine ____________________M.Veidemane</w:t>
      </w:r>
      <w:bookmarkStart w:id="3" w:name="_GoBack"/>
      <w:bookmarkEnd w:id="2"/>
      <w:bookmarkEnd w:id="3"/>
    </w:p>
    <w:sectPr w:rsidR="00D06A1F" w:rsidSect="008701FC">
      <w:footerReference w:type="even" r:id="rId8"/>
      <w:footerReference w:type="default" r:id="rId9"/>
      <w:headerReference w:type="first" r:id="rId10"/>
      <w:footnotePr>
        <w:numRestart w:val="eachPage"/>
      </w:footnotePr>
      <w:pgSz w:w="11909" w:h="16834" w:code="9"/>
      <w:pgMar w:top="1021" w:right="851" w:bottom="284" w:left="1560" w:header="567" w:footer="56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0C5" w:rsidRDefault="00534609">
      <w:pPr>
        <w:spacing w:after="0" w:line="240" w:lineRule="auto"/>
      </w:pPr>
      <w:r>
        <w:separator/>
      </w:r>
    </w:p>
  </w:endnote>
  <w:endnote w:type="continuationSeparator" w:id="0">
    <w:p w:rsidR="00B850C5" w:rsidRDefault="00534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01E" w:rsidRDefault="00534609" w:rsidP="003508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001E" w:rsidRDefault="008701FC">
    <w:pPr>
      <w:pStyle w:val="Footer"/>
    </w:pPr>
  </w:p>
  <w:p w:rsidR="00B3001E" w:rsidRDefault="008701FC"/>
  <w:p w:rsidR="00B3001E" w:rsidRDefault="008701F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01E" w:rsidRDefault="00534609" w:rsidP="003508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701FC">
      <w:rPr>
        <w:rStyle w:val="PageNumber"/>
        <w:noProof/>
      </w:rPr>
      <w:t>5</w:t>
    </w:r>
    <w:r>
      <w:rPr>
        <w:rStyle w:val="PageNumber"/>
      </w:rPr>
      <w:fldChar w:fldCharType="end"/>
    </w:r>
  </w:p>
  <w:p w:rsidR="00B3001E" w:rsidRDefault="008701FC">
    <w:pPr>
      <w:pStyle w:val="Footer"/>
    </w:pPr>
  </w:p>
  <w:p w:rsidR="00B3001E" w:rsidRDefault="008701FC"/>
  <w:p w:rsidR="00B3001E" w:rsidRDefault="008701F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0C5" w:rsidRDefault="00534609">
      <w:pPr>
        <w:spacing w:after="0" w:line="240" w:lineRule="auto"/>
      </w:pPr>
      <w:r>
        <w:separator/>
      </w:r>
    </w:p>
  </w:footnote>
  <w:footnote w:type="continuationSeparator" w:id="0">
    <w:p w:rsidR="00B850C5" w:rsidRDefault="005346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01E" w:rsidRDefault="008701FC">
    <w:pPr>
      <w:pStyle w:val="Header"/>
    </w:pPr>
    <w:hyperlink r:id="rId1" w:history="1"/>
  </w:p>
  <w:p w:rsidR="00B3001E" w:rsidRDefault="008701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B75A8"/>
    <w:multiLevelType w:val="multilevel"/>
    <w:tmpl w:val="FA06712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AC93A5D"/>
    <w:multiLevelType w:val="multilevel"/>
    <w:tmpl w:val="9014B63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44C21C58"/>
    <w:multiLevelType w:val="multilevel"/>
    <w:tmpl w:val="9B80EB88"/>
    <w:lvl w:ilvl="0">
      <w:start w:val="2"/>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35F"/>
    <w:rsid w:val="000F5889"/>
    <w:rsid w:val="00105ED3"/>
    <w:rsid w:val="00185790"/>
    <w:rsid w:val="00256E30"/>
    <w:rsid w:val="00281790"/>
    <w:rsid w:val="0029060A"/>
    <w:rsid w:val="00384CBB"/>
    <w:rsid w:val="003B1D49"/>
    <w:rsid w:val="00534537"/>
    <w:rsid w:val="00534609"/>
    <w:rsid w:val="006025B9"/>
    <w:rsid w:val="00751508"/>
    <w:rsid w:val="007627F2"/>
    <w:rsid w:val="007B43E6"/>
    <w:rsid w:val="008066FA"/>
    <w:rsid w:val="008701FC"/>
    <w:rsid w:val="00893F83"/>
    <w:rsid w:val="00995C90"/>
    <w:rsid w:val="009B3CEE"/>
    <w:rsid w:val="00A4735F"/>
    <w:rsid w:val="00B01D84"/>
    <w:rsid w:val="00B850C5"/>
    <w:rsid w:val="00D06A1F"/>
    <w:rsid w:val="00D70D77"/>
    <w:rsid w:val="00DF5515"/>
    <w:rsid w:val="00EF40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473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735F"/>
  </w:style>
  <w:style w:type="paragraph" w:styleId="Header">
    <w:name w:val="header"/>
    <w:basedOn w:val="Normal"/>
    <w:link w:val="HeaderChar"/>
    <w:uiPriority w:val="99"/>
    <w:semiHidden/>
    <w:unhideWhenUsed/>
    <w:rsid w:val="00A473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4735F"/>
  </w:style>
  <w:style w:type="character" w:styleId="PageNumber">
    <w:name w:val="page number"/>
    <w:rsid w:val="00A4735F"/>
    <w:rPr>
      <w:sz w:val="20"/>
    </w:rPr>
  </w:style>
  <w:style w:type="paragraph" w:styleId="ListParagraph">
    <w:name w:val="List Paragraph"/>
    <w:basedOn w:val="Normal"/>
    <w:uiPriority w:val="34"/>
    <w:qFormat/>
    <w:rsid w:val="006025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473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735F"/>
  </w:style>
  <w:style w:type="paragraph" w:styleId="Header">
    <w:name w:val="header"/>
    <w:basedOn w:val="Normal"/>
    <w:link w:val="HeaderChar"/>
    <w:uiPriority w:val="99"/>
    <w:semiHidden/>
    <w:unhideWhenUsed/>
    <w:rsid w:val="00A473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4735F"/>
  </w:style>
  <w:style w:type="character" w:styleId="PageNumber">
    <w:name w:val="page number"/>
    <w:rsid w:val="00A4735F"/>
    <w:rPr>
      <w:sz w:val="20"/>
    </w:rPr>
  </w:style>
  <w:style w:type="paragraph" w:styleId="ListParagraph">
    <w:name w:val="List Paragraph"/>
    <w:basedOn w:val="Normal"/>
    <w:uiPriority w:val="34"/>
    <w:qFormat/>
    <w:rsid w:val="006025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hyperlink" Target="http://www.foodlinkscommunity.net/footlinks-home.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2867</Words>
  <Characters>16348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Dobeles Slimnica</Company>
  <LinksUpToDate>false</LinksUpToDate>
  <CharactersWithSpaces>19177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Silvija Platace</dc:creator>
  <cp:lastModifiedBy>Silvija Platace</cp:lastModifiedBy>
  <cp:revision>3</cp:revision>
  <dcterms:created xsi:type="dcterms:W3CDTF">2022-02-08T09:20:00Z</dcterms:created>
  <dcterms:modified xsi:type="dcterms:W3CDTF">2022-02-08T09:30:00Z</dcterms:modified>
</cp:coreProperties>
</file>